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9655"/>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653E0F28" w:rsidR="00156F7C" w:rsidRPr="009E63EB" w:rsidRDefault="00E64A71" w:rsidP="009E63EB">
            <w:pPr>
              <w:pStyle w:val="BodyTextBold"/>
              <w:rPr>
                <w:b w:val="0"/>
              </w:rPr>
            </w:pPr>
            <w:r w:rsidRPr="00E64A71">
              <w:rPr>
                <w:b w:val="0"/>
              </w:rPr>
              <w:t xml:space="preserve">Consultation on </w:t>
            </w:r>
            <w:r w:rsidR="00E82EBF" w:rsidRPr="00E82EBF">
              <w:rPr>
                <w:b w:val="0"/>
              </w:rPr>
              <w:t>Market Wide Half Hourly Settlement</w:t>
            </w:r>
            <w:r w:rsidR="00E82EBF">
              <w:rPr>
                <w:b w:val="0"/>
              </w:rPr>
              <w:t xml:space="preserve"> (MHHS)</w:t>
            </w:r>
            <w:r w:rsidR="00FB2D21" w:rsidRPr="00FB2D21">
              <w:rPr>
                <w:b w:val="0"/>
              </w:rPr>
              <w:t xml:space="preserve"> </w:t>
            </w:r>
            <w:r w:rsidRPr="00E64A71">
              <w:rPr>
                <w:b w:val="0"/>
              </w:rPr>
              <w:t>Testing Approach Document</w:t>
            </w:r>
            <w:r w:rsidR="00E82EBF">
              <w:rPr>
                <w:b w:val="0"/>
              </w:rPr>
              <w:t xml:space="preserve"> (TAD)</w:t>
            </w:r>
          </w:p>
        </w:tc>
      </w:tr>
      <w:tr w:rsidR="00E218D7"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7EC8A8D8" w:rsidR="00E218D7" w:rsidRPr="009E63EB" w:rsidRDefault="00B656DF" w:rsidP="009E63EB">
            <w:pPr>
              <w:pStyle w:val="BodyTextBold"/>
              <w:rPr>
                <w:b w:val="0"/>
              </w:rPr>
            </w:pPr>
            <w:r>
              <w:rPr>
                <w:b w:val="0"/>
              </w:rPr>
              <w:t>02</w:t>
            </w:r>
            <w:r w:rsidR="00124DB4">
              <w:rPr>
                <w:b w:val="0"/>
              </w:rPr>
              <w:t xml:space="preserve"> </w:t>
            </w:r>
            <w:r>
              <w:rPr>
                <w:b w:val="0"/>
              </w:rPr>
              <w:t>May</w:t>
            </w:r>
            <w:r w:rsidR="00124DB4">
              <w:rPr>
                <w:b w:val="0"/>
              </w:rPr>
              <w:t xml:space="preserve"> 202</w:t>
            </w:r>
            <w:r>
              <w:rPr>
                <w:b w:val="0"/>
              </w:rPr>
              <w:t>3</w:t>
            </w:r>
          </w:p>
        </w:tc>
      </w:tr>
      <w:tr w:rsidR="00233DEA"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344B71CB" w:rsidR="0086498F" w:rsidRPr="009E63EB" w:rsidRDefault="00000000" w:rsidP="0086498F">
            <w:pPr>
              <w:pStyle w:val="BodyTextBold"/>
              <w:rPr>
                <w:b w:val="0"/>
              </w:rPr>
            </w:pPr>
            <w:hyperlink r:id="rId11" w:history="1">
              <w:r w:rsidR="0086498F" w:rsidRPr="00D1543C">
                <w:rPr>
                  <w:rStyle w:val="Hyperlink"/>
                </w:rPr>
                <w:t>consultations@smartdcc.co.uk</w:t>
              </w:r>
            </w:hyperlink>
            <w:hyperlink r:id="rId12"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0D87CA86"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on </w:t>
      </w:r>
      <w:bookmarkEnd w:id="0"/>
      <w:r w:rsidR="00263066">
        <w:t xml:space="preserve">the </w:t>
      </w:r>
      <w:r w:rsidR="00E82EBF">
        <w:t>MHHS TAD</w:t>
      </w:r>
    </w:p>
    <w:tbl>
      <w:tblPr>
        <w:tblStyle w:val="TableTemplate1"/>
        <w:tblW w:w="0" w:type="auto"/>
        <w:tblLook w:val="04A0" w:firstRow="1" w:lastRow="0" w:firstColumn="1" w:lastColumn="0" w:noHBand="0" w:noVBand="1"/>
      </w:tblPr>
      <w:tblGrid>
        <w:gridCol w:w="1124"/>
        <w:gridCol w:w="9510"/>
        <w:gridCol w:w="3304"/>
      </w:tblGrid>
      <w:tr w:rsidR="009E3938" w14:paraId="3E2A3BAD" w14:textId="77777777" w:rsidTr="00A226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4" w:type="dxa"/>
          </w:tcPr>
          <w:p w14:paraId="68971F25" w14:textId="3E343F80" w:rsidR="00674D62" w:rsidRDefault="004B2C0E" w:rsidP="00FE755A">
            <w:pPr>
              <w:pStyle w:val="TableText-Left"/>
              <w:spacing w:line="276" w:lineRule="auto"/>
              <w:jc w:val="center"/>
            </w:pPr>
            <w:r>
              <w:t>Numb</w:t>
            </w:r>
          </w:p>
        </w:tc>
        <w:tc>
          <w:tcPr>
            <w:tcW w:w="9510" w:type="dxa"/>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0" w:type="auto"/>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14:paraId="72511565" w14:textId="77777777" w:rsidTr="00A22643">
        <w:trPr>
          <w:cantSplit/>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1DCF235F" w14:textId="4800AE20" w:rsidR="00312F3A" w:rsidRDefault="00AB20FD" w:rsidP="00312F3A">
            <w:pPr>
              <w:pStyle w:val="TableText-Left"/>
              <w:spacing w:line="276" w:lineRule="auto"/>
              <w:jc w:val="center"/>
            </w:pPr>
            <w:r>
              <w:t>Q1</w:t>
            </w:r>
          </w:p>
        </w:tc>
        <w:tc>
          <w:tcPr>
            <w:tcW w:w="9510" w:type="dxa"/>
            <w:vAlign w:val="center"/>
          </w:tcPr>
          <w:p w14:paraId="2E8CAFFB" w14:textId="60B1108B" w:rsidR="00312F3A" w:rsidRPr="00884584" w:rsidRDefault="00EE41DC"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EE41DC">
              <w:rPr>
                <w:color w:val="5C2071" w:themeColor="accent1"/>
              </w:rPr>
              <w:t>Do you support the overall approach and scope of the draft MHHS SEC Release Testing Approach Document? Please provide rationale for your views.</w:t>
            </w:r>
          </w:p>
        </w:tc>
        <w:tc>
          <w:tcPr>
            <w:tcW w:w="0" w:type="auto"/>
            <w:vAlign w:val="center"/>
          </w:tcPr>
          <w:p w14:paraId="1D5B9CEC"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263066" w14:paraId="2BAF1B86" w14:textId="77777777" w:rsidTr="00A22643">
        <w:trPr>
          <w:cantSplit/>
        </w:trPr>
        <w:tc>
          <w:tcPr>
            <w:cnfStyle w:val="001000000000" w:firstRow="0" w:lastRow="0" w:firstColumn="1" w:lastColumn="0" w:oddVBand="0" w:evenVBand="0" w:oddHBand="0" w:evenHBand="0" w:firstRowFirstColumn="0" w:firstRowLastColumn="0" w:lastRowFirstColumn="0" w:lastRowLastColumn="0"/>
            <w:tcW w:w="1124" w:type="dxa"/>
            <w:vAlign w:val="center"/>
          </w:tcPr>
          <w:p w14:paraId="048BDD02" w14:textId="10805862" w:rsidR="00263066" w:rsidRDefault="00263066" w:rsidP="00312F3A">
            <w:pPr>
              <w:pStyle w:val="TableText-Left"/>
              <w:spacing w:line="276" w:lineRule="auto"/>
              <w:jc w:val="center"/>
            </w:pPr>
            <w:r>
              <w:lastRenderedPageBreak/>
              <w:t>Q2</w:t>
            </w:r>
          </w:p>
        </w:tc>
        <w:tc>
          <w:tcPr>
            <w:tcW w:w="9510" w:type="dxa"/>
            <w:vAlign w:val="center"/>
          </w:tcPr>
          <w:p w14:paraId="04AA5917" w14:textId="23BFF615" w:rsidR="00263066" w:rsidRDefault="00324144"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324144">
              <w:rPr>
                <w:color w:val="5C2071" w:themeColor="accent1"/>
              </w:rPr>
              <w:t>Do you have any other comments on the draft MHHS SEC Release Testing Approach Document? Please provide details and rationales for your views.</w:t>
            </w:r>
          </w:p>
        </w:tc>
        <w:tc>
          <w:tcPr>
            <w:tcW w:w="0" w:type="auto"/>
            <w:vAlign w:val="center"/>
          </w:tcPr>
          <w:p w14:paraId="4C72CB47" w14:textId="77777777" w:rsidR="008E57A1" w:rsidRDefault="008E57A1" w:rsidP="008E57A1">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16288626" w14:textId="6AED3357" w:rsidR="00263066" w:rsidRDefault="008E57A1" w:rsidP="008E57A1">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427926E9" w14:textId="77777777" w:rsidR="003B39E1" w:rsidRDefault="003B39E1" w:rsidP="003B39E1">
      <w:pPr>
        <w:spacing w:before="0" w:after="160"/>
        <w:rPr>
          <w:rFonts w:asciiTheme="minorHAnsi" w:hAnsiTheme="minorHAnsi"/>
        </w:rPr>
      </w:pPr>
    </w:p>
    <w:p w14:paraId="0BD31259" w14:textId="77777777" w:rsidR="003B39E1" w:rsidRDefault="003B39E1" w:rsidP="003B39E1">
      <w:pPr>
        <w:spacing w:before="0" w:after="160"/>
        <w:rPr>
          <w:rFonts w:asciiTheme="minorHAnsi" w:hAnsiTheme="minorHAnsi"/>
        </w:rPr>
      </w:pPr>
    </w:p>
    <w:p w14:paraId="39F1FA49" w14:textId="364DEEA4" w:rsidR="003B39E1" w:rsidRPr="00E42CA5" w:rsidRDefault="003B39E1" w:rsidP="007C615D">
      <w:pPr>
        <w:spacing w:before="0" w:after="160"/>
        <w:rPr>
          <w:rFonts w:asciiTheme="minorHAnsi" w:hAnsiTheme="minorHAnsi"/>
        </w:rPr>
      </w:pPr>
      <w:r w:rsidRPr="00E42CA5">
        <w:rPr>
          <w:rFonts w:asciiTheme="minorHAnsi" w:hAnsiTheme="minorHAnsi"/>
        </w:rPr>
        <w:t xml:space="preserve">Consultation responses may be published on our website </w:t>
      </w:r>
      <w:hyperlink r:id="rId13">
        <w:r w:rsidRPr="00E42CA5">
          <w:rPr>
            <w:rFonts w:asciiTheme="minorHAnsi" w:hAnsiTheme="minorHAnsi"/>
          </w:rPr>
          <w:t>www.smartdcc.co.uk</w:t>
        </w:r>
      </w:hyperlink>
      <w:r w:rsidRPr="00E42CA5">
        <w:rPr>
          <w:rFonts w:asciiTheme="minorHAnsi" w:hAnsiTheme="minorHAnsi"/>
        </w:rPr>
        <w:t xml:space="preserve">. Please state clearly in writing whether you want all or any part, of your consultation to be treated as confidential. It would be helpful if you could explain to us why you regard the information you have provided as confidential. Please note that responses in their entirety (including any text marked confidential) may be made available to the </w:t>
      </w:r>
      <w:r w:rsidR="007C615D" w:rsidRPr="007C615D">
        <w:rPr>
          <w:rFonts w:asciiTheme="minorHAnsi" w:hAnsiTheme="minorHAnsi"/>
        </w:rPr>
        <w:t>Department for</w:t>
      </w:r>
      <w:r w:rsidR="007C615D">
        <w:rPr>
          <w:rFonts w:asciiTheme="minorHAnsi" w:hAnsiTheme="minorHAnsi"/>
        </w:rPr>
        <w:t xml:space="preserve"> </w:t>
      </w:r>
      <w:r w:rsidR="007C615D" w:rsidRPr="007C615D">
        <w:rPr>
          <w:rFonts w:asciiTheme="minorHAnsi" w:hAnsiTheme="minorHAnsi"/>
        </w:rPr>
        <w:t>Energy Security</w:t>
      </w:r>
      <w:r w:rsidR="007C615D">
        <w:rPr>
          <w:rFonts w:asciiTheme="minorHAnsi" w:hAnsiTheme="minorHAnsi"/>
        </w:rPr>
        <w:t xml:space="preserve"> </w:t>
      </w:r>
      <w:r w:rsidR="007C615D" w:rsidRPr="007C615D">
        <w:rPr>
          <w:rFonts w:asciiTheme="minorHAnsi" w:hAnsiTheme="minorHAnsi"/>
        </w:rPr>
        <w:t xml:space="preserve">&amp; Net Zero </w:t>
      </w:r>
      <w:r w:rsidRPr="00E42CA5">
        <w:rPr>
          <w:rFonts w:asciiTheme="minorHAnsi" w:hAnsiTheme="minorHAnsi"/>
        </w:rPr>
        <w:t>(</w:t>
      </w:r>
      <w:r w:rsidR="007C615D">
        <w:rPr>
          <w:rFonts w:asciiTheme="minorHAnsi" w:hAnsiTheme="minorHAnsi"/>
        </w:rPr>
        <w:t>DESNZ</w:t>
      </w:r>
      <w:r w:rsidRPr="00E42CA5">
        <w:rPr>
          <w:rFonts w:asciiTheme="minorHAnsi" w:hAnsiTheme="minorHAnsi"/>
        </w:rPr>
        <w:t xml:space="preserve">) and the Gas and Electricity Markets Authority (the Authority). Information provided to </w:t>
      </w:r>
      <w:r w:rsidR="00F333D8">
        <w:rPr>
          <w:rFonts w:asciiTheme="minorHAnsi" w:hAnsiTheme="minorHAnsi"/>
        </w:rPr>
        <w:t>DESNZ</w:t>
      </w:r>
      <w:r w:rsidRPr="00E42CA5">
        <w:rPr>
          <w:rFonts w:asciiTheme="minorHAnsi" w:hAnsiTheme="minorHAnsi"/>
        </w:rPr>
        <w:t xml:space="preserve"> or the Authority, including personal information, may be subject to publication or disclosure in accordance with the access to information legislation (primarily the Freedom of Information Act 2000, the Data Protection Act 2018 and the Environmental Information Regulations 2004). If</w:t>
      </w:r>
      <w:r w:rsidR="00F333D8" w:rsidRPr="00F333D8">
        <w:rPr>
          <w:rFonts w:asciiTheme="minorHAnsi" w:hAnsiTheme="minorHAnsi"/>
        </w:rPr>
        <w:t xml:space="preserve"> </w:t>
      </w:r>
      <w:r w:rsidR="00F333D8">
        <w:rPr>
          <w:rFonts w:asciiTheme="minorHAnsi" w:hAnsiTheme="minorHAnsi"/>
        </w:rPr>
        <w:t>DESNZ</w:t>
      </w:r>
      <w:r w:rsidR="00F333D8" w:rsidRPr="00E42CA5">
        <w:rPr>
          <w:rFonts w:asciiTheme="minorHAnsi" w:hAnsiTheme="minorHAnsi"/>
        </w:rPr>
        <w:t xml:space="preserve"> </w:t>
      </w:r>
      <w:r w:rsidRPr="00E42CA5">
        <w:rPr>
          <w:rFonts w:asciiTheme="minorHAnsi" w:hAnsiTheme="minorHAnsi"/>
        </w:rPr>
        <w:t>or the Authority receive a request for disclosure of the information we/they will take full account of your explanation (to the extent provided to them), but we/they cannot give an assurance that confidentiality can be maintained in all circumstances. An automatic confidentiality disclaimer generated by your IT system will not, of itself, be regarded by us as a confidentiality request.</w:t>
      </w:r>
    </w:p>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4"/>
      <w:footerReference w:type="default" r:id="rId15"/>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3D88" w14:textId="77777777" w:rsidR="00D83B65" w:rsidRDefault="00D83B65" w:rsidP="00FA568E">
      <w:pPr>
        <w:spacing w:after="0"/>
      </w:pPr>
      <w:r>
        <w:separator/>
      </w:r>
    </w:p>
  </w:endnote>
  <w:endnote w:type="continuationSeparator" w:id="0">
    <w:p w14:paraId="7373C337" w14:textId="77777777" w:rsidR="00D83B65" w:rsidRDefault="00D83B65" w:rsidP="00FA568E">
      <w:pPr>
        <w:spacing w:after="0"/>
      </w:pPr>
      <w:r>
        <w:continuationSeparator/>
      </w:r>
    </w:p>
  </w:endnote>
  <w:endnote w:type="continuationNotice" w:id="1">
    <w:p w14:paraId="2F11C97B" w14:textId="77777777" w:rsidR="00D83B65" w:rsidRDefault="00D83B6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5B9984ED" w:rsidR="00E34ABA" w:rsidRDefault="005F7F6C" w:rsidP="00F37854">
          <w:pPr>
            <w:pStyle w:val="Footer"/>
            <w:rPr>
              <w:sz w:val="20"/>
              <w:szCs w:val="20"/>
            </w:rPr>
          </w:pPr>
          <w:r>
            <w:rPr>
              <w:noProof/>
              <w:sz w:val="20"/>
              <w:szCs w:val="20"/>
            </w:rPr>
            <mc:AlternateContent>
              <mc:Choice Requires="wps">
                <w:drawing>
                  <wp:anchor distT="0" distB="0" distL="114300" distR="114300" simplePos="0" relativeHeight="251662336" behindDoc="0" locked="0" layoutInCell="0" allowOverlap="1" wp14:anchorId="76A40466" wp14:editId="1BA14076">
                    <wp:simplePos x="0" y="0"/>
                    <wp:positionH relativeFrom="page">
                      <wp:posOffset>0</wp:posOffset>
                    </wp:positionH>
                    <wp:positionV relativeFrom="page">
                      <wp:posOffset>7096125</wp:posOffset>
                    </wp:positionV>
                    <wp:extent cx="10692130" cy="273050"/>
                    <wp:effectExtent l="0" t="0" r="0" b="12700"/>
                    <wp:wrapNone/>
                    <wp:docPr id="2" name="MSIPCM7d6245f08f0e738f83707a39" descr="{&quot;HashCode&quot;:2052356286,&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9A00C1" w14:textId="7EA575DB" w:rsidR="005F7F6C" w:rsidRPr="005F7F6C" w:rsidRDefault="005F7F6C" w:rsidP="005F7F6C">
                                <w:pPr>
                                  <w:spacing w:before="0" w:after="0"/>
                                  <w:jc w:val="center"/>
                                  <w:rPr>
                                    <w:rFonts w:ascii="Calibri" w:hAnsi="Calibri" w:cs="Calibri"/>
                                    <w:color w:val="FF0000"/>
                                  </w:rPr>
                                </w:pPr>
                                <w:r w:rsidRPr="005F7F6C">
                                  <w:rPr>
                                    <w:rFonts w:ascii="Calibri" w:hAnsi="Calibri" w:cs="Calibri"/>
                                    <w:color w:val="FF0000"/>
                                  </w:rPr>
                                  <w:t>DCC Controlled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A40466" id="_x0000_t202" coordsize="21600,21600" o:spt="202" path="m,l,21600r21600,l21600,xe">
                    <v:stroke joinstyle="miter"/>
                    <v:path gradientshapeok="t" o:connecttype="rect"/>
                  </v:shapetype>
                  <v:shape id="MSIPCM7d6245f08f0e738f83707a39" o:spid="_x0000_s1027" type="#_x0000_t202" alt="{&quot;HashCode&quot;:2052356286,&quot;Height&quot;:595.0,&quot;Width&quot;:841.0,&quot;Placement&quot;:&quot;Footer&quot;,&quot;Index&quot;:&quot;Primary&quot;,&quot;Section&quot;:1,&quot;Top&quot;:0.0,&quot;Left&quot;:0.0}" style="position:absolute;margin-left:0;margin-top:558.75pt;width:841.9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" o:allowincell="f" filled="f" stroked="f" strokeweight=".5pt">
                    <v:textbox inset=",0,,0">
                      <w:txbxContent>
                        <w:p w14:paraId="049A00C1" w14:textId="7EA575DB" w:rsidR="005F7F6C" w:rsidRPr="005F7F6C" w:rsidRDefault="005F7F6C" w:rsidP="005F7F6C">
                          <w:pPr>
                            <w:spacing w:before="0" w:after="0"/>
                            <w:jc w:val="center"/>
                            <w:rPr>
                              <w:rFonts w:ascii="Calibri" w:hAnsi="Calibri" w:cs="Calibri"/>
                              <w:color w:val="FF0000"/>
                            </w:rPr>
                          </w:pPr>
                          <w:r w:rsidRPr="005F7F6C">
                            <w:rPr>
                              <w:rFonts w:ascii="Calibri" w:hAnsi="Calibri" w:cs="Calibri"/>
                              <w:color w:val="FF0000"/>
                            </w:rPr>
                            <w:t>DCC Controlled</w:t>
                          </w:r>
                        </w:p>
                      </w:txbxContent>
                    </v:textbox>
                    <w10:wrap anchorx="page" anchory="page"/>
                  </v:shape>
                </w:pict>
              </mc:Fallback>
            </mc:AlternateContent>
          </w:r>
          <w:r w:rsidR="00FB2D21">
            <w:rPr>
              <w:noProof/>
              <w:sz w:val="20"/>
              <w:szCs w:val="20"/>
            </w:rPr>
            <w:t xml:space="preserve">MHHS </w:t>
          </w:r>
          <w:r w:rsidR="00124DB4">
            <w:rPr>
              <w:sz w:val="20"/>
              <w:szCs w:val="20"/>
            </w:rPr>
            <w:t>TAD</w:t>
          </w:r>
          <w:r w:rsidR="004D59CB">
            <w:rPr>
              <w:sz w:val="20"/>
              <w:szCs w:val="20"/>
            </w:rPr>
            <w:t xml:space="preserve"> Response Template</w:t>
          </w:r>
        </w:p>
      </w:tc>
      <w:tc>
        <w:tcPr>
          <w:tcW w:w="1666" w:type="pct"/>
        </w:tcPr>
        <w:p w14:paraId="1FDA7819" w14:textId="6B89DF94"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5CCE" w14:textId="77777777" w:rsidR="00D83B65" w:rsidRDefault="00D83B65" w:rsidP="00FA568E">
      <w:pPr>
        <w:spacing w:after="0"/>
      </w:pPr>
      <w:r>
        <w:separator/>
      </w:r>
    </w:p>
  </w:footnote>
  <w:footnote w:type="continuationSeparator" w:id="0">
    <w:p w14:paraId="2C32E110" w14:textId="77777777" w:rsidR="00D83B65" w:rsidRDefault="00D83B65" w:rsidP="00FA568E">
      <w:pPr>
        <w:spacing w:after="0"/>
      </w:pPr>
      <w:r>
        <w:continuationSeparator/>
      </w:r>
    </w:p>
  </w:footnote>
  <w:footnote w:type="continuationNotice" w:id="1">
    <w:p w14:paraId="5325665A" w14:textId="77777777" w:rsidR="00D83B65" w:rsidRDefault="00D83B6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282D1" w14:textId="697B5C35" w:rsidR="0052508C" w:rsidRDefault="005F7F6C" w:rsidP="0052508C">
    <w:pPr>
      <w:pStyle w:val="DocumentControlHeading"/>
      <w:rPr>
        <w:rFonts w:hint="eastAsia"/>
      </w:rPr>
    </w:pPr>
    <w:r>
      <w:rPr>
        <w:noProof/>
      </w:rPr>
      <mc:AlternateContent>
        <mc:Choice Requires="wps">
          <w:drawing>
            <wp:anchor distT="0" distB="0" distL="114300" distR="114300" simplePos="0" relativeHeight="251657216" behindDoc="0" locked="0" layoutInCell="0" allowOverlap="1" wp14:anchorId="3C8D4961" wp14:editId="41A61C22">
              <wp:simplePos x="0" y="0"/>
              <wp:positionH relativeFrom="page">
                <wp:posOffset>0</wp:posOffset>
              </wp:positionH>
              <wp:positionV relativeFrom="page">
                <wp:posOffset>190500</wp:posOffset>
              </wp:positionV>
              <wp:extent cx="10692130" cy="273050"/>
              <wp:effectExtent l="0" t="0" r="0" b="12700"/>
              <wp:wrapNone/>
              <wp:docPr id="1" name="MSIPCM8f9d49de85b0e260e7d64673" descr="{&quot;HashCode&quot;:2028218717,&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9A6593" w14:textId="102E8FA0" w:rsidR="005F7F6C" w:rsidRPr="005F7F6C" w:rsidRDefault="00D0236D" w:rsidP="005F7F6C">
                          <w:pPr>
                            <w:spacing w:before="0" w:after="0"/>
                            <w:jc w:val="center"/>
                            <w:rPr>
                              <w:rFonts w:ascii="Calibri" w:hAnsi="Calibri" w:cs="Calibri"/>
                              <w:color w:val="FF0000"/>
                            </w:rPr>
                          </w:pPr>
                          <w:r>
                            <w:rPr>
                              <w:rFonts w:ascii="Calibri" w:hAnsi="Calibri" w:cs="Calibri"/>
                              <w:color w:val="FF0000"/>
                            </w:rPr>
                            <w:t xml:space="preserve">DCC </w:t>
                          </w:r>
                          <w:r w:rsidR="0064287D">
                            <w:rPr>
                              <w:rFonts w:ascii="Calibri" w:hAnsi="Calibri" w:cs="Calibri"/>
                              <w:color w:val="FF000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8D4961" id="_x0000_t202" coordsize="21600,21600" o:spt="202" path="m,l,21600r21600,l21600,xe">
              <v:stroke joinstyle="miter"/>
              <v:path gradientshapeok="t" o:connecttype="rect"/>
            </v:shapetype>
            <v:shape id="MSIPCM8f9d49de85b0e260e7d64673" o:spid="_x0000_s1026" type="#_x0000_t202" alt="{&quot;HashCode&quot;:2028218717,&quot;Height&quot;:595.0,&quot;Width&quot;:841.0,&quot;Placement&quot;:&quot;Header&quot;,&quot;Index&quot;:&quot;Primary&quot;,&quot;Section&quot;:1,&quot;Top&quot;:0.0,&quot;Left&quot;:0.0}" style="position:absolute;margin-left:0;margin-top:15pt;width:841.9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559A6593" w14:textId="102E8FA0" w:rsidR="005F7F6C" w:rsidRPr="005F7F6C" w:rsidRDefault="00D0236D" w:rsidP="005F7F6C">
                    <w:pPr>
                      <w:spacing w:before="0" w:after="0"/>
                      <w:jc w:val="center"/>
                      <w:rPr>
                        <w:rFonts w:ascii="Calibri" w:hAnsi="Calibri" w:cs="Calibri"/>
                        <w:color w:val="FF0000"/>
                      </w:rPr>
                    </w:pPr>
                    <w:r>
                      <w:rPr>
                        <w:rFonts w:ascii="Calibri" w:hAnsi="Calibri" w:cs="Calibri"/>
                        <w:color w:val="FF0000"/>
                      </w:rPr>
                      <w:t xml:space="preserve">DCC </w:t>
                    </w:r>
                    <w:r w:rsidR="0064287D">
                      <w:rPr>
                        <w:rFonts w:ascii="Calibri" w:hAnsi="Calibri" w:cs="Calibri"/>
                        <w:color w:val="FF0000"/>
                      </w:rPr>
                      <w:t>Public</w:t>
                    </w:r>
                  </w:p>
                </w:txbxContent>
              </v:textbox>
              <w10:wrap anchorx="page" anchory="page"/>
            </v:shape>
          </w:pict>
        </mc:Fallback>
      </mc:AlternateContent>
    </w:r>
    <w:r w:rsidR="0052508C">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6790369">
    <w:abstractNumId w:val="2"/>
  </w:num>
  <w:num w:numId="2" w16cid:durableId="681737716">
    <w:abstractNumId w:val="0"/>
  </w:num>
  <w:num w:numId="3" w16cid:durableId="56708717">
    <w:abstractNumId w:val="20"/>
  </w:num>
  <w:num w:numId="4" w16cid:durableId="261574091">
    <w:abstractNumId w:val="26"/>
  </w:num>
  <w:num w:numId="5" w16cid:durableId="870343234">
    <w:abstractNumId w:val="28"/>
  </w:num>
  <w:num w:numId="6" w16cid:durableId="866798549">
    <w:abstractNumId w:val="14"/>
  </w:num>
  <w:num w:numId="7" w16cid:durableId="787161557">
    <w:abstractNumId w:val="7"/>
  </w:num>
  <w:num w:numId="8" w16cid:durableId="1215192573">
    <w:abstractNumId w:val="10"/>
  </w:num>
  <w:num w:numId="9" w16cid:durableId="1046368035">
    <w:abstractNumId w:val="4"/>
  </w:num>
  <w:num w:numId="10" w16cid:durableId="1671372944">
    <w:abstractNumId w:val="12"/>
  </w:num>
  <w:num w:numId="11" w16cid:durableId="444232791">
    <w:abstractNumId w:val="15"/>
  </w:num>
  <w:num w:numId="12" w16cid:durableId="500312120">
    <w:abstractNumId w:val="19"/>
  </w:num>
  <w:num w:numId="13" w16cid:durableId="2058047587">
    <w:abstractNumId w:val="30"/>
  </w:num>
  <w:num w:numId="14" w16cid:durableId="699473308">
    <w:abstractNumId w:val="1"/>
  </w:num>
  <w:num w:numId="15" w16cid:durableId="1250852247">
    <w:abstractNumId w:val="25"/>
  </w:num>
  <w:num w:numId="16" w16cid:durableId="1761639470">
    <w:abstractNumId w:val="22"/>
  </w:num>
  <w:num w:numId="17" w16cid:durableId="795685066">
    <w:abstractNumId w:val="24"/>
  </w:num>
  <w:num w:numId="18" w16cid:durableId="1154683533">
    <w:abstractNumId w:val="11"/>
  </w:num>
  <w:num w:numId="19" w16cid:durableId="1580166831">
    <w:abstractNumId w:val="8"/>
  </w:num>
  <w:num w:numId="20" w16cid:durableId="1978564125">
    <w:abstractNumId w:val="3"/>
  </w:num>
  <w:num w:numId="21" w16cid:durableId="758911272">
    <w:abstractNumId w:val="13"/>
  </w:num>
  <w:num w:numId="22" w16cid:durableId="679084644">
    <w:abstractNumId w:val="21"/>
  </w:num>
  <w:num w:numId="23" w16cid:durableId="1478449915">
    <w:abstractNumId w:val="20"/>
  </w:num>
  <w:num w:numId="24" w16cid:durableId="1853186189">
    <w:abstractNumId w:val="23"/>
  </w:num>
  <w:num w:numId="25" w16cid:durableId="1999846313">
    <w:abstractNumId w:val="27"/>
  </w:num>
  <w:num w:numId="26" w16cid:durableId="867838085">
    <w:abstractNumId w:val="29"/>
  </w:num>
  <w:num w:numId="27" w16cid:durableId="1324818986">
    <w:abstractNumId w:val="9"/>
  </w:num>
  <w:num w:numId="28" w16cid:durableId="518783336">
    <w:abstractNumId w:val="16"/>
  </w:num>
  <w:num w:numId="29" w16cid:durableId="309139963">
    <w:abstractNumId w:val="17"/>
  </w:num>
  <w:num w:numId="30" w16cid:durableId="1108742612">
    <w:abstractNumId w:val="6"/>
  </w:num>
  <w:num w:numId="31" w16cid:durableId="2081705627">
    <w:abstractNumId w:val="32"/>
  </w:num>
  <w:num w:numId="32" w16cid:durableId="313878457">
    <w:abstractNumId w:val="5"/>
  </w:num>
  <w:num w:numId="33" w16cid:durableId="1693724583">
    <w:abstractNumId w:val="18"/>
  </w:num>
  <w:num w:numId="34" w16cid:durableId="972369165">
    <w:abstractNumId w:val="31"/>
  </w:num>
  <w:num w:numId="35" w16cid:durableId="199754029">
    <w:abstractNumId w:val="30"/>
  </w:num>
  <w:num w:numId="36" w16cid:durableId="35860950">
    <w:abstractNumId w:val="30"/>
  </w:num>
  <w:num w:numId="37" w16cid:durableId="661466003">
    <w:abstractNumId w:val="30"/>
  </w:num>
  <w:num w:numId="38" w16cid:durableId="993800086">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99E"/>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465D"/>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4DB4"/>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2E1"/>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066"/>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4258"/>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4144"/>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0BB7"/>
    <w:rsid w:val="003B357C"/>
    <w:rsid w:val="003B39E1"/>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4491"/>
    <w:rsid w:val="00415690"/>
    <w:rsid w:val="00415696"/>
    <w:rsid w:val="0041569B"/>
    <w:rsid w:val="00422846"/>
    <w:rsid w:val="00422DE0"/>
    <w:rsid w:val="00422EF3"/>
    <w:rsid w:val="00423A1D"/>
    <w:rsid w:val="0042418F"/>
    <w:rsid w:val="00424B53"/>
    <w:rsid w:val="00425B34"/>
    <w:rsid w:val="00426134"/>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ADB"/>
    <w:rsid w:val="004B3C40"/>
    <w:rsid w:val="004B4611"/>
    <w:rsid w:val="004B4D09"/>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37E6A"/>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194"/>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5F7F6C"/>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87D"/>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57B27"/>
    <w:rsid w:val="00661E6B"/>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7D9"/>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615D"/>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1731"/>
    <w:rsid w:val="00863FA7"/>
    <w:rsid w:val="0086498F"/>
    <w:rsid w:val="00864FF7"/>
    <w:rsid w:val="00865033"/>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57A1"/>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5E92"/>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1997"/>
    <w:rsid w:val="009B3148"/>
    <w:rsid w:val="009B333E"/>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643"/>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4C54"/>
    <w:rsid w:val="00A95E22"/>
    <w:rsid w:val="00A9763E"/>
    <w:rsid w:val="00A97841"/>
    <w:rsid w:val="00AA16A9"/>
    <w:rsid w:val="00AA46DD"/>
    <w:rsid w:val="00AA7448"/>
    <w:rsid w:val="00AA7A58"/>
    <w:rsid w:val="00AA7FBF"/>
    <w:rsid w:val="00AB1575"/>
    <w:rsid w:val="00AB20FD"/>
    <w:rsid w:val="00AB24C7"/>
    <w:rsid w:val="00AB2F96"/>
    <w:rsid w:val="00AB3DB3"/>
    <w:rsid w:val="00AB414D"/>
    <w:rsid w:val="00AB56E5"/>
    <w:rsid w:val="00AB6291"/>
    <w:rsid w:val="00AB6765"/>
    <w:rsid w:val="00AB6CE7"/>
    <w:rsid w:val="00AB742A"/>
    <w:rsid w:val="00AB751B"/>
    <w:rsid w:val="00AC2A8F"/>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56DF"/>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54E"/>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236D"/>
    <w:rsid w:val="00D0307B"/>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07B5"/>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65"/>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35F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A71"/>
    <w:rsid w:val="00E64CDD"/>
    <w:rsid w:val="00E651ED"/>
    <w:rsid w:val="00E654A3"/>
    <w:rsid w:val="00E65EE5"/>
    <w:rsid w:val="00E66D50"/>
    <w:rsid w:val="00E675F9"/>
    <w:rsid w:val="00E7032B"/>
    <w:rsid w:val="00E73502"/>
    <w:rsid w:val="00E7452D"/>
    <w:rsid w:val="00E77033"/>
    <w:rsid w:val="00E8084B"/>
    <w:rsid w:val="00E81726"/>
    <w:rsid w:val="00E81E49"/>
    <w:rsid w:val="00E82EBF"/>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41DC"/>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3D8"/>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26C"/>
    <w:rsid w:val="00F76E3E"/>
    <w:rsid w:val="00F773BD"/>
    <w:rsid w:val="00F806FF"/>
    <w:rsid w:val="00F80CD1"/>
    <w:rsid w:val="00F824D5"/>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21"/>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martdcc.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rolment.adoption@smartdcc.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sultations@smartdcc.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92B00EFDEEAE479DC6E4BBBC4DC642" ma:contentTypeVersion="11" ma:contentTypeDescription="Create a new document." ma:contentTypeScope="" ma:versionID="c1267a085cb9f76cee0326f251c2dfb7">
  <xsd:schema xmlns:xsd="http://www.w3.org/2001/XMLSchema" xmlns:xs="http://www.w3.org/2001/XMLSchema" xmlns:p="http://schemas.microsoft.com/office/2006/metadata/properties" xmlns:ns2="e8a1de29-914b-4261-8471-9d36de65d539" xmlns:ns3="d7916470-bd19-409f-9659-46df29f638c0" xmlns:ns4="caadc02b-7cc9-4736-8b89-7694a3a12b48" targetNamespace="http://schemas.microsoft.com/office/2006/metadata/properties" ma:root="true" ma:fieldsID="8a05f35f4904db863e6d93bae4cdf70d" ns2:_="" ns3:_="" ns4:_="">
    <xsd:import namespace="e8a1de29-914b-4261-8471-9d36de65d539"/>
    <xsd:import namespace="d7916470-bd19-409f-9659-46df29f638c0"/>
    <xsd:import namespace="caadc02b-7cc9-4736-8b89-7694a3a12b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AutoKeyPoints" minOccurs="0"/>
                <xsd:element ref="ns2:MediaServiceKeyPoints" minOccurs="0"/>
                <xsd:element ref="ns3:SharedWithUsers" minOccurs="0"/>
                <xsd:element ref="ns3:SharedWithDetail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1de29-914b-4261-8471-9d36de65d5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916470-bd19-409f-9659-46df29f638c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dc02b-7cc9-4736-8b89-7694a3a12b48" elementFormDefault="qualified">
    <xsd:import namespace="http://schemas.microsoft.com/office/2006/documentManagement/types"/>
    <xsd:import namespace="http://schemas.microsoft.com/office/infopath/2007/PartnerControls"/>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3235F-EE2F-43B9-8DED-28244F9AF4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D31ED1-297B-4041-99BF-85A8ADF21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1de29-914b-4261-8471-9d36de65d539"/>
    <ds:schemaRef ds:uri="d7916470-bd19-409f-9659-46df29f638c0"/>
    <ds:schemaRef ds:uri="caadc02b-7cc9-4736-8b89-7694a3a12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E95E48-08DB-4E66-858F-55FEE9C22590}">
  <ds:schemaRefs>
    <ds:schemaRef ds:uri="http://schemas.microsoft.com/sharepoint/v3/contenttype/forms"/>
  </ds:schemaRefs>
</ds:datastoreItem>
</file>

<file path=customXml/itemProps4.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2022-10-20T11:02:00Z</dcterms:created>
  <dcterms:modified xsi:type="dcterms:W3CDTF">2023-04-14T12:34:00Z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620784-d3c8-4627-b614-0de6b80cc1d8_Enabled">
    <vt:lpwstr>true</vt:lpwstr>
  </property>
  <property fmtid="{D5CDD505-2E9C-101B-9397-08002B2CF9AE}" pid="3" name="MSIP_Label_6f620784-d3c8-4627-b614-0de6b80cc1d8_SetDate">
    <vt:lpwstr>2022-08-04T08:00:12Z</vt:lpwstr>
  </property>
  <property fmtid="{D5CDD505-2E9C-101B-9397-08002B2CF9AE}" pid="4" name="MSIP_Label_6f620784-d3c8-4627-b614-0de6b80cc1d8_Method">
    <vt:lpwstr>Privileged</vt:lpwstr>
  </property>
  <property fmtid="{D5CDD505-2E9C-101B-9397-08002B2CF9AE}" pid="5" name="MSIP_Label_6f620784-d3c8-4627-b614-0de6b80cc1d8_Name">
    <vt:lpwstr>DCC Controlled</vt:lpwstr>
  </property>
  <property fmtid="{D5CDD505-2E9C-101B-9397-08002B2CF9AE}" pid="6" name="MSIP_Label_6f620784-d3c8-4627-b614-0de6b80cc1d8_SiteId">
    <vt:lpwstr>d77ea84a-f7fd-4928-b8a3-64763b0a7710</vt:lpwstr>
  </property>
  <property fmtid="{D5CDD505-2E9C-101B-9397-08002B2CF9AE}" pid="7" name="MSIP_Label_6f620784-d3c8-4627-b614-0de6b80cc1d8_ActionId">
    <vt:lpwstr>3dfea34a-7d45-43e0-87aa-eba7226cc0b7</vt:lpwstr>
  </property>
  <property fmtid="{D5CDD505-2E9C-101B-9397-08002B2CF9AE}" pid="8" name="MSIP_Label_6f620784-d3c8-4627-b614-0de6b80cc1d8_ContentBits">
    <vt:lpwstr>3</vt:lpwstr>
  </property>
  <property fmtid="{D5CDD505-2E9C-101B-9397-08002B2CF9AE}" pid="9" name="ContentTypeId">
    <vt:lpwstr>0x0101004D92B00EFDEEAE479DC6E4BBBC4DC642</vt:lpwstr>
  </property>
  <property fmtid="{D5CDD505-2E9C-101B-9397-08002B2CF9AE}" pid="10" name="Order">
    <vt:r8>400</vt:r8>
  </property>
  <property fmtid="{D5CDD505-2E9C-101B-9397-08002B2CF9AE}" pid="11" name="xd_Signature">
    <vt:bool>false</vt:bool>
  </property>
  <property fmtid="{D5CDD505-2E9C-101B-9397-08002B2CF9AE}" pid="12" name="xd_ProgID">
    <vt:lpwstr/>
  </property>
  <property fmtid="{D5CDD505-2E9C-101B-9397-08002B2CF9AE}" pid="13" name="_ExtendedDescription">
    <vt:lpwstr/>
  </property>
  <property fmtid="{D5CDD505-2E9C-101B-9397-08002B2CF9AE}" pid="14" name="TriggerFlowInfo">
    <vt:lpwstr/>
  </property>
  <property fmtid="{D5CDD505-2E9C-101B-9397-08002B2CF9AE}" pid="15" name="ComplianceAssetId">
    <vt:lpwstr/>
  </property>
  <property fmtid="{D5CDD505-2E9C-101B-9397-08002B2CF9AE}" pid="16" name="TemplateUrl">
    <vt:lpwstr/>
  </property>
</Properties>
</file>