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4753"/>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1AE0A347" w:rsidR="00156F7C" w:rsidRPr="009E63EB" w:rsidRDefault="00B22AE4" w:rsidP="009E63EB">
            <w:pPr>
              <w:pStyle w:val="BodyTextBold"/>
              <w:rPr>
                <w:b w:val="0"/>
              </w:rPr>
            </w:pPr>
            <w:r w:rsidRPr="00B22AE4">
              <w:rPr>
                <w:b w:val="0"/>
              </w:rPr>
              <w:t xml:space="preserve">SMETS1 Consultation </w:t>
            </w:r>
            <w:r w:rsidR="00AB5287">
              <w:rPr>
                <w:b w:val="0"/>
              </w:rPr>
              <w:t>– Initial Closure Matters</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65DB4333" w:rsidR="00E218D7" w:rsidRPr="009E63EB" w:rsidRDefault="009C35E7" w:rsidP="009E63EB">
            <w:pPr>
              <w:pStyle w:val="BodyTextBold"/>
              <w:rPr>
                <w:b w:val="0"/>
              </w:rPr>
            </w:pPr>
            <w:r>
              <w:rPr>
                <w:b w:val="0"/>
              </w:rPr>
              <w:t>1</w:t>
            </w:r>
            <w:r w:rsidR="00D7266E">
              <w:rPr>
                <w:b w:val="0"/>
              </w:rPr>
              <w:t>2</w:t>
            </w:r>
            <w:r>
              <w:rPr>
                <w:b w:val="0"/>
              </w:rPr>
              <w:t xml:space="preserve">00 on </w:t>
            </w:r>
            <w:r w:rsidR="00D7266E">
              <w:rPr>
                <w:b w:val="0"/>
              </w:rPr>
              <w:t xml:space="preserve">3 May </w:t>
            </w:r>
            <w:r w:rsidR="0090077A">
              <w:rPr>
                <w:b w:val="0"/>
              </w:rPr>
              <w:t>2022</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1473CA"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9E63EB">
            <w:pPr>
              <w:pStyle w:val="BodyTextBold"/>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F831EE9"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22AE4" w:rsidRPr="00B22AE4">
        <w:t xml:space="preserve">SMETS1 Consultation – </w:t>
      </w:r>
      <w:r w:rsidR="00CE07FF">
        <w:t>Initial Closure Matters</w:t>
      </w:r>
    </w:p>
    <w:tbl>
      <w:tblPr>
        <w:tblStyle w:val="TableTemplate1"/>
        <w:tblW w:w="0" w:type="auto"/>
        <w:tblLook w:val="04A0" w:firstRow="1" w:lastRow="0" w:firstColumn="1" w:lastColumn="0" w:noHBand="0" w:noVBand="1"/>
      </w:tblPr>
      <w:tblGrid>
        <w:gridCol w:w="1184"/>
        <w:gridCol w:w="9503"/>
        <w:gridCol w:w="3251"/>
      </w:tblGrid>
      <w:tr w:rsidR="009E3938" w:rsidRPr="0060013D" w14:paraId="3E2A3BAD" w14:textId="77777777" w:rsidTr="009D7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60013D" w:rsidRDefault="007A3E8B" w:rsidP="009D7248">
            <w:pPr>
              <w:pStyle w:val="TableText-Left"/>
              <w:spacing w:line="276" w:lineRule="auto"/>
              <w:rPr>
                <w:rFonts w:asciiTheme="minorHAnsi" w:hAnsiTheme="minorHAnsi" w:cstheme="minorHAnsi"/>
                <w:color w:val="auto"/>
                <w:sz w:val="20"/>
                <w:szCs w:val="20"/>
              </w:rPr>
            </w:pPr>
            <w:r w:rsidRPr="0060013D">
              <w:rPr>
                <w:rFonts w:asciiTheme="minorHAnsi" w:hAnsiTheme="minorHAnsi" w:cstheme="minorHAnsi"/>
                <w:color w:val="auto"/>
                <w:sz w:val="20"/>
                <w:szCs w:val="20"/>
              </w:rPr>
              <w:t>Reference</w:t>
            </w:r>
          </w:p>
        </w:tc>
        <w:tc>
          <w:tcPr>
            <w:tcW w:w="0" w:type="auto"/>
          </w:tcPr>
          <w:p w14:paraId="0892CFD9" w14:textId="2C71B946"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Question</w:t>
            </w:r>
          </w:p>
        </w:tc>
        <w:tc>
          <w:tcPr>
            <w:tcW w:w="0" w:type="auto"/>
          </w:tcPr>
          <w:p w14:paraId="033C5F8C" w14:textId="07636174" w:rsidR="00674D62" w:rsidRPr="0060013D"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Response</w:t>
            </w:r>
          </w:p>
        </w:tc>
      </w:tr>
      <w:tr w:rsidR="00FE2FDB" w:rsidRPr="0060013D" w14:paraId="72511565" w14:textId="77777777" w:rsidTr="00A04B28">
        <w:trPr>
          <w:cantSplit/>
        </w:trPr>
        <w:tc>
          <w:tcPr>
            <w:cnfStyle w:val="001000000000" w:firstRow="0" w:lastRow="0" w:firstColumn="1" w:lastColumn="0" w:oddVBand="0" w:evenVBand="0" w:oddHBand="0" w:evenHBand="0" w:firstRowFirstColumn="0" w:firstRowLastColumn="0" w:lastRowFirstColumn="0" w:lastRowLastColumn="0"/>
            <w:tcW w:w="0" w:type="auto"/>
          </w:tcPr>
          <w:p w14:paraId="681DCB89" w14:textId="77777777" w:rsidR="00106B97" w:rsidRPr="00106B97" w:rsidRDefault="00106B97" w:rsidP="00106B97">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1DCF235F" w14:textId="25CFEE36" w:rsidR="00FE2FDB" w:rsidRPr="0060013D" w:rsidRDefault="00106B97" w:rsidP="00106B97">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sidR="00F82C80">
              <w:rPr>
                <w:rFonts w:asciiTheme="minorHAnsi" w:hAnsiTheme="minorHAnsi" w:cstheme="minorHAnsi"/>
                <w:sz w:val="20"/>
                <w:szCs w:val="20"/>
              </w:rPr>
              <w:t>1</w:t>
            </w:r>
          </w:p>
        </w:tc>
        <w:tc>
          <w:tcPr>
            <w:tcW w:w="0" w:type="auto"/>
            <w:vAlign w:val="center"/>
          </w:tcPr>
          <w:p w14:paraId="2E8CAFFB" w14:textId="464AB05B" w:rsidR="00FE2FDB" w:rsidRPr="0060013D" w:rsidRDefault="00F8754A" w:rsidP="00FE2FD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8754A">
              <w:rPr>
                <w:rFonts w:asciiTheme="minorHAnsi" w:hAnsiTheme="minorHAnsi" w:cstheme="minorHAnsi"/>
                <w:sz w:val="20"/>
                <w:szCs w:val="20"/>
              </w:rPr>
              <w:t>Do you agree with DCC’s proposal to amend Clause 3.6, and the range of amendments to Clause 7 of the TMAD (and related definitions) regarding decommissioning of each Requesting Party? Do you have any detailed comments on the relevant changes to the legal drafting? Please provide a rationale for your views.</w:t>
            </w:r>
          </w:p>
        </w:tc>
        <w:tc>
          <w:tcPr>
            <w:tcW w:w="0" w:type="auto"/>
            <w:vAlign w:val="center"/>
          </w:tcPr>
          <w:p w14:paraId="6647FA10" w14:textId="65C48928" w:rsidR="00FE2FDB" w:rsidRPr="0060013D" w:rsidRDefault="0060013D" w:rsidP="00FE2FD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250545" w:rsidRPr="0060013D" w14:paraId="683BF1C0"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6103638B"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1922D158" w14:textId="6D983F35" w:rsidR="00250545"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2</w:t>
            </w:r>
          </w:p>
        </w:tc>
        <w:tc>
          <w:tcPr>
            <w:tcW w:w="0" w:type="auto"/>
            <w:vAlign w:val="center"/>
          </w:tcPr>
          <w:p w14:paraId="67C5E98B" w14:textId="1995492A" w:rsidR="00250545" w:rsidRPr="0060013D" w:rsidRDefault="00B61EC9" w:rsidP="0025054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61EC9">
              <w:rPr>
                <w:rFonts w:asciiTheme="minorHAnsi" w:hAnsiTheme="minorHAnsi" w:cstheme="minorHAnsi"/>
                <w:sz w:val="20"/>
                <w:szCs w:val="20"/>
              </w:rPr>
              <w:t>Do you agree with DCC’s proposed RP Decommissioning Timetable document for the MOC (MDS) cohort that sets out the proposed date for the Requesting Party to be decommissioned for the MOC (MDS) cohort to be 19 June 2022 (or any following Sunday up to and including Sunday 31 July 2022)? Do you have any detailed comments on the RP Decommissioning Timetable document and supporting evidence presented in this consultation document? Please provide a rationale for your views.</w:t>
            </w:r>
          </w:p>
        </w:tc>
        <w:tc>
          <w:tcPr>
            <w:tcW w:w="0" w:type="auto"/>
          </w:tcPr>
          <w:p w14:paraId="2E9D6BC3" w14:textId="11E1C5B7" w:rsidR="00250545" w:rsidRPr="0060013D" w:rsidRDefault="00250545" w:rsidP="0025054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w:t>
            </w:r>
            <w:r w:rsidR="0060013D" w:rsidRPr="0060013D">
              <w:rPr>
                <w:rFonts w:asciiTheme="minorHAnsi" w:hAnsiTheme="minorHAnsi" w:cstheme="minorHAnsi"/>
                <w:sz w:val="20"/>
                <w:szCs w:val="20"/>
              </w:rPr>
              <w:t xml:space="preserve"> and the table will resize automatically based on the text added]</w:t>
            </w:r>
          </w:p>
        </w:tc>
      </w:tr>
      <w:tr w:rsidR="0060013D" w:rsidRPr="0060013D" w14:paraId="7D529B98"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04BDD343"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lastRenderedPageBreak/>
              <w:t>Closure 1</w:t>
            </w:r>
          </w:p>
          <w:p w14:paraId="43B35FDB" w14:textId="445D0520" w:rsidR="0060013D"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3</w:t>
            </w:r>
          </w:p>
        </w:tc>
        <w:tc>
          <w:tcPr>
            <w:tcW w:w="0" w:type="auto"/>
            <w:vAlign w:val="center"/>
          </w:tcPr>
          <w:p w14:paraId="5371287A" w14:textId="73B6C26A" w:rsidR="0060013D" w:rsidRPr="0060013D" w:rsidRDefault="00850662"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850662">
              <w:rPr>
                <w:rFonts w:asciiTheme="minorHAnsi" w:hAnsiTheme="minorHAnsi" w:cstheme="minorHAnsi"/>
                <w:iCs/>
                <w:sz w:val="20"/>
                <w:szCs w:val="20"/>
              </w:rPr>
              <w:t>Do you agree with DCC’s proposal to introduce Clause 20.1A of the SMETS1 SVTAD to stop the DMCT Process where a Requesting Party has been decommissioned? Do you have any detailed comments on the relevant changes to the legal drafting? Please provide a rationale for your views.</w:t>
            </w:r>
          </w:p>
        </w:tc>
        <w:tc>
          <w:tcPr>
            <w:tcW w:w="0" w:type="auto"/>
          </w:tcPr>
          <w:p w14:paraId="372ABAF2" w14:textId="388CAFBC" w:rsidR="0060013D" w:rsidRPr="0060013D" w:rsidRDefault="0060013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60013D" w:rsidRPr="0060013D" w14:paraId="5862B5D5"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3F9A65FB"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1D708DE6" w14:textId="325B85C2" w:rsidR="0060013D"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4</w:t>
            </w:r>
          </w:p>
        </w:tc>
        <w:tc>
          <w:tcPr>
            <w:tcW w:w="0" w:type="auto"/>
            <w:vAlign w:val="center"/>
          </w:tcPr>
          <w:p w14:paraId="0200690E" w14:textId="1745A82C" w:rsidR="0060013D" w:rsidRPr="0060013D" w:rsidRDefault="00B85429"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85429">
              <w:rPr>
                <w:rFonts w:asciiTheme="minorHAnsi" w:hAnsiTheme="minorHAnsi" w:cstheme="minorHAnsi"/>
                <w:iCs/>
                <w:sz w:val="20"/>
                <w:szCs w:val="20"/>
              </w:rPr>
              <w:t>Do you agree with DCC’s proposal to include Clause 9.6A and 9.6B in ETAD to limit PPCT to existing test devices where a Requesting Party has been decommissioned and to relieve obligation of DCC to test where no devices available? Do you have any detailed comments on the relevant changes to the legal drafting? Please provide a rationale for your views.</w:t>
            </w:r>
          </w:p>
        </w:tc>
        <w:tc>
          <w:tcPr>
            <w:tcW w:w="0" w:type="auto"/>
          </w:tcPr>
          <w:p w14:paraId="64CAEFE9" w14:textId="65C1D729" w:rsidR="0060013D" w:rsidRPr="0060013D" w:rsidRDefault="0060013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60013D" w:rsidRPr="0060013D" w14:paraId="0C9E0F7C"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7C2727E2"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38CF731C" w14:textId="6CD4C1E8" w:rsidR="0060013D"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5</w:t>
            </w:r>
          </w:p>
        </w:tc>
        <w:tc>
          <w:tcPr>
            <w:tcW w:w="0" w:type="auto"/>
            <w:vAlign w:val="center"/>
          </w:tcPr>
          <w:p w14:paraId="097FD437" w14:textId="73B00C24" w:rsidR="0060013D" w:rsidRPr="0060013D" w:rsidRDefault="00B657CB"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657CB">
              <w:rPr>
                <w:rFonts w:asciiTheme="minorHAnsi" w:hAnsiTheme="minorHAnsi" w:cstheme="minorHAnsi"/>
                <w:iCs/>
                <w:sz w:val="20"/>
                <w:szCs w:val="20"/>
              </w:rPr>
              <w:t>Do you agree with DCC’s proposal to amend Clause 9.7 of the ETAD to provide that test devices only need to be provided where requested by DCC? Do you have any detailed comments on the relevant changes to the legal drafting? Please provide a rationale for your views.</w:t>
            </w:r>
          </w:p>
        </w:tc>
        <w:tc>
          <w:tcPr>
            <w:tcW w:w="0" w:type="auto"/>
          </w:tcPr>
          <w:p w14:paraId="07FCE9B2" w14:textId="2DAD0797" w:rsidR="0060013D" w:rsidRPr="0060013D" w:rsidRDefault="0060013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60013D" w:rsidRPr="0060013D" w14:paraId="72EFECBF"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48F8594B"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2A9C1603" w14:textId="1528DA3F" w:rsidR="0060013D"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6</w:t>
            </w:r>
          </w:p>
        </w:tc>
        <w:tc>
          <w:tcPr>
            <w:tcW w:w="0" w:type="auto"/>
            <w:vAlign w:val="center"/>
          </w:tcPr>
          <w:p w14:paraId="4105386C" w14:textId="1806175A" w:rsidR="0060013D" w:rsidRPr="00EB7699" w:rsidRDefault="00F35D7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F35D7D">
              <w:rPr>
                <w:rFonts w:asciiTheme="minorHAnsi" w:hAnsiTheme="minorHAnsi" w:cstheme="minorHAnsi"/>
                <w:iCs/>
                <w:sz w:val="20"/>
                <w:szCs w:val="20"/>
              </w:rPr>
              <w:t xml:space="preserve">Do you agree with DCC’s proposals to enable Migration DUST for a cohort to be closed earlier than the Requesting Party decommissioning based on changes to Clause 17 of the </w:t>
            </w:r>
            <w:proofErr w:type="gramStart"/>
            <w:r w:rsidRPr="00F35D7D">
              <w:rPr>
                <w:rFonts w:asciiTheme="minorHAnsi" w:hAnsiTheme="minorHAnsi" w:cstheme="minorHAnsi"/>
                <w:iCs/>
                <w:sz w:val="20"/>
                <w:szCs w:val="20"/>
              </w:rPr>
              <w:t>MTAD.</w:t>
            </w:r>
            <w:proofErr w:type="gramEnd"/>
            <w:r w:rsidRPr="00F35D7D">
              <w:rPr>
                <w:rFonts w:asciiTheme="minorHAnsi" w:hAnsiTheme="minorHAnsi" w:cstheme="minorHAnsi"/>
                <w:iCs/>
                <w:sz w:val="20"/>
                <w:szCs w:val="20"/>
              </w:rPr>
              <w:t xml:space="preserve"> Do you have any detailed comments on the relevant changes to the legal drafting? Please provide a rationale for your views.</w:t>
            </w:r>
          </w:p>
        </w:tc>
        <w:tc>
          <w:tcPr>
            <w:tcW w:w="0" w:type="auto"/>
          </w:tcPr>
          <w:p w14:paraId="00525E15" w14:textId="0C802E1E" w:rsidR="0060013D" w:rsidRPr="0060013D" w:rsidRDefault="0060013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60013D" w:rsidRPr="0060013D" w14:paraId="7D9239C5"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06D7D210"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49F2081B" w14:textId="74938912" w:rsidR="0060013D" w:rsidRPr="0060013D"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7</w:t>
            </w:r>
          </w:p>
        </w:tc>
        <w:tc>
          <w:tcPr>
            <w:tcW w:w="0" w:type="auto"/>
            <w:vAlign w:val="center"/>
          </w:tcPr>
          <w:p w14:paraId="652DCDF2" w14:textId="55CE13E3" w:rsidR="0060013D" w:rsidRPr="0060013D" w:rsidRDefault="00B70BE0"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70BE0">
              <w:rPr>
                <w:rFonts w:asciiTheme="minorHAnsi" w:hAnsiTheme="minorHAnsi" w:cstheme="minorHAnsi"/>
                <w:iCs/>
                <w:sz w:val="20"/>
                <w:szCs w:val="20"/>
              </w:rPr>
              <w:t>Do you agree with DCC’s proposals to close Migration DUST for IOC and MOC (MDS) from 20 May 2022 as captured by the proposed changes to the MTAD? Do you have any detailed comments on the relevant changes to the legal drafting? Please provide a rationale for your views.</w:t>
            </w:r>
          </w:p>
        </w:tc>
        <w:tc>
          <w:tcPr>
            <w:tcW w:w="0" w:type="auto"/>
          </w:tcPr>
          <w:p w14:paraId="2942AA76" w14:textId="4590D7D1" w:rsidR="0060013D" w:rsidRPr="0060013D" w:rsidRDefault="0060013D"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84132F" w:rsidRPr="0060013D" w14:paraId="48CC423B"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543990B9"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07E53CBB" w14:textId="1EF833B4"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8</w:t>
            </w:r>
          </w:p>
        </w:tc>
        <w:tc>
          <w:tcPr>
            <w:tcW w:w="0" w:type="auto"/>
            <w:vAlign w:val="center"/>
          </w:tcPr>
          <w:p w14:paraId="00577873" w14:textId="514F3C53" w:rsidR="0084132F" w:rsidRPr="0060013D" w:rsidRDefault="00755414"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755414">
              <w:rPr>
                <w:rFonts w:asciiTheme="minorHAnsi" w:hAnsiTheme="minorHAnsi" w:cstheme="minorHAnsi"/>
                <w:iCs/>
                <w:sz w:val="20"/>
                <w:szCs w:val="20"/>
              </w:rPr>
              <w:t>Do you agree with DCC’s proposal to amend Clause 8.3 and 8.4 and introduce Clause 8.3A into the ETAD? Do you have any detailed comments on the relevant changes to the legal drafting? Please provide a rationale for your views.</w:t>
            </w:r>
          </w:p>
        </w:tc>
        <w:tc>
          <w:tcPr>
            <w:tcW w:w="0" w:type="auto"/>
          </w:tcPr>
          <w:p w14:paraId="36B49531" w14:textId="37B02AC0" w:rsidR="0084132F" w:rsidRPr="0060013D" w:rsidRDefault="0084132F"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84132F" w:rsidRPr="0060013D" w14:paraId="0F5AC05C"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32E45057"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1887ABB6" w14:textId="131FFFCB"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9</w:t>
            </w:r>
          </w:p>
        </w:tc>
        <w:tc>
          <w:tcPr>
            <w:tcW w:w="0" w:type="auto"/>
            <w:vAlign w:val="center"/>
          </w:tcPr>
          <w:p w14:paraId="27D3312C" w14:textId="32812978" w:rsidR="0084132F" w:rsidRPr="0060013D" w:rsidRDefault="00193CBC"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193CBC">
              <w:rPr>
                <w:rFonts w:asciiTheme="minorHAnsi" w:hAnsiTheme="minorHAnsi" w:cstheme="minorHAnsi"/>
                <w:iCs/>
                <w:sz w:val="20"/>
                <w:szCs w:val="20"/>
              </w:rPr>
              <w:t>Do you agree with the proposed re-designation date of 20 May 2022 for updates to the TMAD, SMETS1 SVTAD, and ETAD within the scope of this consultation?</w:t>
            </w:r>
          </w:p>
        </w:tc>
        <w:tc>
          <w:tcPr>
            <w:tcW w:w="0" w:type="auto"/>
          </w:tcPr>
          <w:p w14:paraId="6C122678" w14:textId="7C64EBDA" w:rsidR="0084132F" w:rsidRPr="0060013D" w:rsidRDefault="0084132F"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84132F" w:rsidRPr="0060013D" w14:paraId="3C0652FC"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4DA4D64D"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lastRenderedPageBreak/>
              <w:t>Closure 1</w:t>
            </w:r>
          </w:p>
          <w:p w14:paraId="304671F5" w14:textId="4C0E795B"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10</w:t>
            </w:r>
          </w:p>
        </w:tc>
        <w:tc>
          <w:tcPr>
            <w:tcW w:w="0" w:type="auto"/>
            <w:vAlign w:val="center"/>
          </w:tcPr>
          <w:p w14:paraId="198E8006" w14:textId="791F6142" w:rsidR="0084132F" w:rsidRPr="0060013D" w:rsidRDefault="00C976B0"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C976B0">
              <w:rPr>
                <w:rFonts w:asciiTheme="minorHAnsi" w:hAnsiTheme="minorHAnsi" w:cstheme="minorHAnsi"/>
                <w:iCs/>
                <w:sz w:val="20"/>
                <w:szCs w:val="20"/>
              </w:rPr>
              <w:t>Do you agree with the proposed modification date of 20 May 2022 for updates to the MTAD related to partial decommissioning of Migration DUST?</w:t>
            </w:r>
          </w:p>
        </w:tc>
        <w:tc>
          <w:tcPr>
            <w:tcW w:w="0" w:type="auto"/>
          </w:tcPr>
          <w:p w14:paraId="0AD22C9E" w14:textId="46B8FDCF" w:rsidR="0084132F" w:rsidRPr="0060013D" w:rsidRDefault="0084132F"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r w:rsidR="0084132F" w:rsidRPr="0060013D" w14:paraId="5909C1EE" w14:textId="77777777" w:rsidTr="00D11CFF">
        <w:trPr>
          <w:cantSplit/>
        </w:trPr>
        <w:tc>
          <w:tcPr>
            <w:cnfStyle w:val="001000000000" w:firstRow="0" w:lastRow="0" w:firstColumn="1" w:lastColumn="0" w:oddVBand="0" w:evenVBand="0" w:oddHBand="0" w:evenHBand="0" w:firstRowFirstColumn="0" w:firstRowLastColumn="0" w:lastRowFirstColumn="0" w:lastRowLastColumn="0"/>
            <w:tcW w:w="0" w:type="auto"/>
          </w:tcPr>
          <w:p w14:paraId="62527A36" w14:textId="77777777"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Closure 1</w:t>
            </w:r>
          </w:p>
          <w:p w14:paraId="51F534DD" w14:textId="14E858DB" w:rsidR="0084132F" w:rsidRPr="00106B97" w:rsidRDefault="0084132F" w:rsidP="0084132F">
            <w:pPr>
              <w:pStyle w:val="TableText-Left"/>
              <w:spacing w:line="276" w:lineRule="auto"/>
              <w:rPr>
                <w:rFonts w:asciiTheme="minorHAnsi" w:hAnsiTheme="minorHAnsi" w:cstheme="minorHAnsi"/>
                <w:sz w:val="20"/>
                <w:szCs w:val="20"/>
              </w:rPr>
            </w:pPr>
            <w:r w:rsidRPr="00106B97">
              <w:rPr>
                <w:rFonts w:asciiTheme="minorHAnsi" w:hAnsiTheme="minorHAnsi" w:cstheme="minorHAnsi"/>
                <w:sz w:val="20"/>
                <w:szCs w:val="20"/>
              </w:rPr>
              <w:t>Q</w:t>
            </w:r>
            <w:r>
              <w:rPr>
                <w:rFonts w:asciiTheme="minorHAnsi" w:hAnsiTheme="minorHAnsi" w:cstheme="minorHAnsi"/>
                <w:sz w:val="20"/>
                <w:szCs w:val="20"/>
              </w:rPr>
              <w:t>11</w:t>
            </w:r>
          </w:p>
        </w:tc>
        <w:tc>
          <w:tcPr>
            <w:tcW w:w="0" w:type="auto"/>
            <w:vAlign w:val="center"/>
          </w:tcPr>
          <w:p w14:paraId="46F9F0BB" w14:textId="185346CE" w:rsidR="0084132F" w:rsidRPr="0060013D" w:rsidRDefault="001473CA"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1473CA">
              <w:rPr>
                <w:rFonts w:asciiTheme="minorHAnsi" w:hAnsiTheme="minorHAnsi" w:cstheme="minorHAnsi"/>
                <w:iCs/>
                <w:sz w:val="20"/>
                <w:szCs w:val="20"/>
              </w:rPr>
              <w:t>Do you consider this consultation process provides Energy Suppliers with sufficient notice related to decommissioning the Requesting Party for the MOC (MDS) cohort on Sunday 19 June 2022 (or a subsequent Sunday up to 31 July 2022 if delays in concluding arise)? Please provide a rationale for your views.</w:t>
            </w:r>
          </w:p>
        </w:tc>
        <w:tc>
          <w:tcPr>
            <w:tcW w:w="0" w:type="auto"/>
          </w:tcPr>
          <w:p w14:paraId="7D9505BB" w14:textId="41EDD287" w:rsidR="0084132F" w:rsidRPr="0060013D" w:rsidRDefault="0084132F" w:rsidP="0060013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13D">
              <w:rPr>
                <w:rFonts w:asciiTheme="minorHAnsi" w:hAnsiTheme="minorHAnsi" w:cstheme="minorHAnsi"/>
                <w:sz w:val="20"/>
                <w:szCs w:val="20"/>
              </w:rPr>
              <w:t>[please add your response here and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50AD" w14:textId="77777777" w:rsidR="00115D18" w:rsidRDefault="00115D18" w:rsidP="00FA568E">
      <w:pPr>
        <w:spacing w:after="0"/>
      </w:pPr>
      <w:r>
        <w:separator/>
      </w:r>
    </w:p>
  </w:endnote>
  <w:endnote w:type="continuationSeparator" w:id="0">
    <w:p w14:paraId="74E19A8B" w14:textId="77777777" w:rsidR="00115D18" w:rsidRDefault="00115D18" w:rsidP="00FA568E">
      <w:pPr>
        <w:spacing w:after="0"/>
      </w:pPr>
      <w:r>
        <w:continuationSeparator/>
      </w:r>
    </w:p>
  </w:endnote>
  <w:endnote w:type="continuationNotice" w:id="1">
    <w:p w14:paraId="33BDE9CC" w14:textId="77777777" w:rsidR="00115D18" w:rsidRDefault="00115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6786"/>
      <w:gridCol w:w="3756"/>
      <w:gridCol w:w="3759"/>
    </w:tblGrid>
    <w:tr w:rsidR="00E34ABA" w:rsidRPr="00F8524C" w14:paraId="35FCC390" w14:textId="77777777" w:rsidTr="002B6D09">
      <w:tc>
        <w:tcPr>
          <w:tcW w:w="1666" w:type="pct"/>
        </w:tcPr>
        <w:p w14:paraId="2DEE08F5" w14:textId="48C2403D"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CB3E26">
            <w:rPr>
              <w:noProof/>
              <w:sz w:val="20"/>
              <w:szCs w:val="20"/>
            </w:rPr>
            <w:t>SMETS1_Consultation_Initial_Closure_Matters_RESPONSE_TEMPLATE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002B" w14:textId="77777777" w:rsidR="00115D18" w:rsidRDefault="00115D18" w:rsidP="00FA568E">
      <w:pPr>
        <w:spacing w:after="0"/>
      </w:pPr>
      <w:r>
        <w:separator/>
      </w:r>
    </w:p>
  </w:footnote>
  <w:footnote w:type="continuationSeparator" w:id="0">
    <w:p w14:paraId="653C070A" w14:textId="77777777" w:rsidR="00115D18" w:rsidRDefault="00115D18" w:rsidP="00FA568E">
      <w:pPr>
        <w:spacing w:after="0"/>
      </w:pPr>
      <w:r>
        <w:continuationSeparator/>
      </w:r>
    </w:p>
  </w:footnote>
  <w:footnote w:type="continuationNotice" w:id="1">
    <w:p w14:paraId="1819B926" w14:textId="77777777" w:rsidR="00115D18" w:rsidRDefault="00115D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3.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4.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5.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6.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7.xml><?xml version="1.0" encoding="utf-8"?>
<ds:datastoreItem xmlns:ds="http://schemas.openxmlformats.org/officeDocument/2006/customXml" ds:itemID="{FCC00C1F-C328-4F0E-ABAB-2AD63F428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2021-01-08T11:30:00Z</dcterms:created>
  <dcterms:modified xsi:type="dcterms:W3CDTF">2022-04-05T11:58:00Z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2022-03-07T11:29:34Z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2ac03c5b-df95-4d07-be7f-78ddd04e9b76</vt:lpwstr>
  </property>
  <property fmtid="{D5CDD505-2E9C-101B-9397-08002B2CF9AE}" pid="17" name="MSIP_Label_263a3b24-e67a-4f5f-98f1-0c05faed4f4c_ContentBits">
    <vt:lpwstr>3</vt:lpwstr>
  </property>
</Properties>
</file>