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47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6BD10F5E" w:rsidR="00156F7C" w:rsidRPr="009E63EB" w:rsidRDefault="00BD45E1" w:rsidP="009E63EB">
            <w:pPr>
              <w:pStyle w:val="BodyTextBold"/>
              <w:rPr>
                <w:b w:val="0"/>
              </w:rPr>
            </w:pPr>
            <w:r>
              <w:rPr>
                <w:b w:val="0"/>
              </w:rPr>
              <w:t xml:space="preserve">PPMID </w:t>
            </w:r>
            <w:r w:rsidR="00784E4C">
              <w:rPr>
                <w:b w:val="0"/>
              </w:rPr>
              <w:t>consultation</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5C208805" w:rsidR="00E218D7" w:rsidRPr="009E63EB" w:rsidRDefault="00BD45E1" w:rsidP="009E63EB">
            <w:pPr>
              <w:pStyle w:val="BodyTextBold"/>
              <w:rPr>
                <w:b w:val="0"/>
              </w:rPr>
            </w:pPr>
            <w:r>
              <w:rPr>
                <w:b w:val="0"/>
              </w:rPr>
              <w:t>20 August</w:t>
            </w:r>
            <w:r w:rsidR="00755A89" w:rsidRPr="00784E4C">
              <w:rPr>
                <w:b w:val="0"/>
              </w:rPr>
              <w:t xml:space="preserve"> 2021</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4371ED" w:rsidP="0086498F">
            <w:pPr>
              <w:pStyle w:val="BodyTextBold"/>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717CFAAC"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BD45E1">
        <w:t>PPMIDs</w:t>
      </w:r>
    </w:p>
    <w:tbl>
      <w:tblPr>
        <w:tblStyle w:val="TableTemplate1"/>
        <w:tblW w:w="0" w:type="auto"/>
        <w:tblLook w:val="04A0" w:firstRow="1" w:lastRow="0" w:firstColumn="1" w:lastColumn="0" w:noHBand="0" w:noVBand="1"/>
      </w:tblPr>
      <w:tblGrid>
        <w:gridCol w:w="1184"/>
        <w:gridCol w:w="7311"/>
        <w:gridCol w:w="5443"/>
      </w:tblGrid>
      <w:tr w:rsidR="009E3938" w14:paraId="3E2A3BAD" w14:textId="77777777" w:rsidTr="005C6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7311"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5443" w:type="dxa"/>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371EE" w14:paraId="72511565"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0CF81E3B" w:rsidR="003371EE" w:rsidRDefault="003371EE" w:rsidP="003371EE">
            <w:pPr>
              <w:pStyle w:val="TableText-Left"/>
              <w:spacing w:line="276" w:lineRule="auto"/>
              <w:jc w:val="center"/>
            </w:pPr>
            <w:r w:rsidRPr="00E3768E">
              <w:rPr>
                <w:bCs/>
              </w:rPr>
              <w:t>PPMIDs Q</w:t>
            </w:r>
            <w:r>
              <w:rPr>
                <w:bCs/>
              </w:rPr>
              <w:t>1</w:t>
            </w:r>
          </w:p>
        </w:tc>
        <w:tc>
          <w:tcPr>
            <w:tcW w:w="7311" w:type="dxa"/>
            <w:vAlign w:val="center"/>
          </w:tcPr>
          <w:p w14:paraId="2E8CAFFB" w14:textId="6C332B48" w:rsidR="003371EE" w:rsidRPr="00884584"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5C62EA">
              <w:rPr>
                <w:color w:val="5C2071" w:themeColor="accent1"/>
              </w:rPr>
              <w:t>Do you have any comments on the tactical solution proposed by DCC to enable the migration of bilingual PPMIDs? Please could you provide detailed comments on the impact to you.</w:t>
            </w:r>
          </w:p>
        </w:tc>
        <w:tc>
          <w:tcPr>
            <w:tcW w:w="5443" w:type="dxa"/>
            <w:vAlign w:val="center"/>
          </w:tcPr>
          <w:p w14:paraId="1D5B9CEC" w14:textId="77777777" w:rsidR="003371EE"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371EE"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1746CC52" w14:textId="2BBE4DE6"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25AC7F4C" w:rsidR="003371EE" w:rsidRPr="004F7708" w:rsidRDefault="003371EE" w:rsidP="003371EE">
            <w:pPr>
              <w:pStyle w:val="TableText-Left"/>
              <w:spacing w:line="276" w:lineRule="auto"/>
              <w:jc w:val="center"/>
            </w:pPr>
            <w:r w:rsidRPr="00E3768E">
              <w:rPr>
                <w:bCs/>
              </w:rPr>
              <w:t>PPMIDs Q</w:t>
            </w:r>
            <w:r>
              <w:rPr>
                <w:bCs/>
              </w:rPr>
              <w:t>2</w:t>
            </w:r>
          </w:p>
        </w:tc>
        <w:tc>
          <w:tcPr>
            <w:tcW w:w="7311" w:type="dxa"/>
            <w:vAlign w:val="center"/>
          </w:tcPr>
          <w:p w14:paraId="4A576EE9" w14:textId="46376190" w:rsidR="003371EE" w:rsidRPr="005C62EA"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 xml:space="preserve">Do you consider that an enduring solution should be developed and further consulted upon by the DCC under BEIS transitional governance to enable operation of bilingual PPMIDs on the DCC System? </w:t>
            </w:r>
          </w:p>
        </w:tc>
        <w:tc>
          <w:tcPr>
            <w:tcW w:w="5443" w:type="dxa"/>
            <w:vAlign w:val="center"/>
          </w:tcPr>
          <w:p w14:paraId="653D1E03" w14:textId="77777777" w:rsidR="003371EE"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371EE"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5709602E"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962A1B" w14:textId="659C537C" w:rsidR="003371EE" w:rsidRPr="00E3768E" w:rsidRDefault="003371EE" w:rsidP="003371EE">
            <w:pPr>
              <w:pStyle w:val="TableText-Left"/>
              <w:spacing w:line="276" w:lineRule="auto"/>
              <w:jc w:val="center"/>
              <w:rPr>
                <w:bCs/>
              </w:rPr>
            </w:pPr>
            <w:r w:rsidRPr="00E3768E">
              <w:rPr>
                <w:bCs/>
              </w:rPr>
              <w:lastRenderedPageBreak/>
              <w:t>PPMIDs Q</w:t>
            </w:r>
            <w:r>
              <w:rPr>
                <w:bCs/>
              </w:rPr>
              <w:t>3</w:t>
            </w:r>
          </w:p>
        </w:tc>
        <w:tc>
          <w:tcPr>
            <w:tcW w:w="7311" w:type="dxa"/>
            <w:vAlign w:val="center"/>
          </w:tcPr>
          <w:p w14:paraId="4ADA4731" w14:textId="55A6B678" w:rsidR="003371EE" w:rsidRPr="00DF0640"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 xml:space="preserve">Do you consider that should a Party wish to pursue an enduring </w:t>
            </w:r>
            <w:proofErr w:type="gramStart"/>
            <w:r w:rsidRPr="005C62EA">
              <w:rPr>
                <w:color w:val="5C2071" w:themeColor="accent1"/>
              </w:rPr>
              <w:t>solution,</w:t>
            </w:r>
            <w:proofErr w:type="gramEnd"/>
            <w:r w:rsidRPr="005C62EA">
              <w:rPr>
                <w:color w:val="5C2071" w:themeColor="accent1"/>
              </w:rPr>
              <w:t xml:space="preserve"> it should be raised by them as a Modification Proposal under Section D of the SEC? Please provide details of your preferred outcome?</w:t>
            </w:r>
          </w:p>
        </w:tc>
        <w:tc>
          <w:tcPr>
            <w:tcW w:w="5443" w:type="dxa"/>
            <w:vAlign w:val="center"/>
          </w:tcPr>
          <w:p w14:paraId="621EC63F" w14:textId="77777777" w:rsidR="005C62EA"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2EA0688" w14:textId="51A85041" w:rsidR="003371EE"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214784E1"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B5C87D" w14:textId="393BA3D3" w:rsidR="003371EE" w:rsidRPr="00E3768E" w:rsidRDefault="003371EE" w:rsidP="003371EE">
            <w:pPr>
              <w:pStyle w:val="TableText-Left"/>
              <w:spacing w:line="276" w:lineRule="auto"/>
              <w:jc w:val="center"/>
              <w:rPr>
                <w:bCs/>
              </w:rPr>
            </w:pPr>
            <w:r w:rsidRPr="00E3768E">
              <w:rPr>
                <w:bCs/>
              </w:rPr>
              <w:t>PPMIDs Q</w:t>
            </w:r>
            <w:r>
              <w:rPr>
                <w:bCs/>
              </w:rPr>
              <w:t>4</w:t>
            </w:r>
          </w:p>
        </w:tc>
        <w:tc>
          <w:tcPr>
            <w:tcW w:w="7311" w:type="dxa"/>
            <w:vAlign w:val="center"/>
          </w:tcPr>
          <w:p w14:paraId="29D908A7" w14:textId="77B2EC50" w:rsidR="003371EE" w:rsidRPr="00DF0640"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If an enduring solution is developed, do you think it should be done using BEIS transitional governance or a modification proposal under Section D of the SEC and how do you think an enduring approach would be best implemented? Please provide a rationale for your views.</w:t>
            </w:r>
          </w:p>
        </w:tc>
        <w:tc>
          <w:tcPr>
            <w:tcW w:w="5443" w:type="dxa"/>
            <w:vAlign w:val="center"/>
          </w:tcPr>
          <w:p w14:paraId="411BA0A2" w14:textId="77777777" w:rsidR="005C62EA"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062DACB6" w14:textId="5BEE4A94" w:rsidR="003371EE"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04DAF115"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271712" w14:textId="40089F15" w:rsidR="003371EE" w:rsidRPr="00E3768E" w:rsidRDefault="003371EE" w:rsidP="003371EE">
            <w:pPr>
              <w:pStyle w:val="TableText-Left"/>
              <w:spacing w:line="276" w:lineRule="auto"/>
              <w:jc w:val="center"/>
              <w:rPr>
                <w:bCs/>
              </w:rPr>
            </w:pPr>
            <w:r w:rsidRPr="00E3768E">
              <w:rPr>
                <w:bCs/>
              </w:rPr>
              <w:t>PPMIDs Q</w:t>
            </w:r>
            <w:r>
              <w:rPr>
                <w:bCs/>
              </w:rPr>
              <w:t>5</w:t>
            </w:r>
          </w:p>
        </w:tc>
        <w:tc>
          <w:tcPr>
            <w:tcW w:w="7311" w:type="dxa"/>
            <w:vAlign w:val="center"/>
          </w:tcPr>
          <w:p w14:paraId="5DACC3B6" w14:textId="2620A749" w:rsidR="003371EE" w:rsidRPr="00DF0640"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Do you have any comments on the proposed SEC changes? Please provide rationale for your views.</w:t>
            </w:r>
          </w:p>
        </w:tc>
        <w:tc>
          <w:tcPr>
            <w:tcW w:w="5443" w:type="dxa"/>
            <w:vAlign w:val="center"/>
          </w:tcPr>
          <w:p w14:paraId="5FB006E6" w14:textId="77777777" w:rsidR="005C62EA"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47DD0378" w14:textId="7F059E69" w:rsidR="003371EE"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7B27B4BE"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842732" w14:textId="25CBC2C5" w:rsidR="003371EE" w:rsidRPr="00E3768E" w:rsidRDefault="003371EE" w:rsidP="003371EE">
            <w:pPr>
              <w:pStyle w:val="TableText-Left"/>
              <w:spacing w:line="276" w:lineRule="auto"/>
              <w:jc w:val="center"/>
              <w:rPr>
                <w:bCs/>
              </w:rPr>
            </w:pPr>
            <w:r w:rsidRPr="00E3768E">
              <w:rPr>
                <w:bCs/>
              </w:rPr>
              <w:t>PPMIDs Q</w:t>
            </w:r>
            <w:r>
              <w:rPr>
                <w:bCs/>
              </w:rPr>
              <w:t>6</w:t>
            </w:r>
          </w:p>
        </w:tc>
        <w:tc>
          <w:tcPr>
            <w:tcW w:w="7311" w:type="dxa"/>
            <w:vAlign w:val="center"/>
          </w:tcPr>
          <w:p w14:paraId="0CE08FF8" w14:textId="6556065B" w:rsidR="003371EE" w:rsidRPr="00DF0640"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Do you have any comments on the proposed changes to the S1SR? Please provide rationale for your views.</w:t>
            </w:r>
          </w:p>
        </w:tc>
        <w:tc>
          <w:tcPr>
            <w:tcW w:w="5443" w:type="dxa"/>
            <w:vAlign w:val="center"/>
          </w:tcPr>
          <w:p w14:paraId="159B21D3" w14:textId="77777777" w:rsidR="005C62EA"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1DFFD8AA" w14:textId="7B6D62E8" w:rsidR="003371EE"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64415551"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01E7F4" w14:textId="14FBC6C0" w:rsidR="003371EE" w:rsidRPr="00E3768E" w:rsidRDefault="003371EE" w:rsidP="003371EE">
            <w:pPr>
              <w:pStyle w:val="TableText-Left"/>
              <w:spacing w:line="276" w:lineRule="auto"/>
              <w:jc w:val="center"/>
              <w:rPr>
                <w:bCs/>
              </w:rPr>
            </w:pPr>
            <w:r w:rsidRPr="00E3768E">
              <w:rPr>
                <w:bCs/>
              </w:rPr>
              <w:t>PPMIDs Q</w:t>
            </w:r>
            <w:r>
              <w:rPr>
                <w:bCs/>
              </w:rPr>
              <w:t>7</w:t>
            </w:r>
          </w:p>
        </w:tc>
        <w:tc>
          <w:tcPr>
            <w:tcW w:w="7311" w:type="dxa"/>
            <w:vAlign w:val="center"/>
          </w:tcPr>
          <w:p w14:paraId="172C6764" w14:textId="29BBD107" w:rsidR="003371EE" w:rsidRPr="00DF0640"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Should DCC progress a change to the Secure S1SP to support the upgrade of firmware to third party PPMIDs? If so, would you like it to form part of the November 2022 Release or be done in a shorter timeframe with an increased cost due to testing?</w:t>
            </w:r>
          </w:p>
        </w:tc>
        <w:tc>
          <w:tcPr>
            <w:tcW w:w="5443" w:type="dxa"/>
            <w:vAlign w:val="center"/>
          </w:tcPr>
          <w:p w14:paraId="2E785485" w14:textId="77777777" w:rsidR="005C62EA"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1D872273" w14:textId="594F3E11" w:rsidR="003371EE"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5CBD8D07"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2A824F" w14:textId="1A047CA8" w:rsidR="003371EE" w:rsidRPr="00E3768E" w:rsidRDefault="003371EE" w:rsidP="003371EE">
            <w:pPr>
              <w:pStyle w:val="TableText-Left"/>
              <w:spacing w:line="276" w:lineRule="auto"/>
              <w:jc w:val="center"/>
              <w:rPr>
                <w:bCs/>
              </w:rPr>
            </w:pPr>
            <w:r w:rsidRPr="00E3768E">
              <w:rPr>
                <w:bCs/>
              </w:rPr>
              <w:t>PPMIDs Q</w:t>
            </w:r>
            <w:r>
              <w:rPr>
                <w:bCs/>
              </w:rPr>
              <w:t>8</w:t>
            </w:r>
          </w:p>
        </w:tc>
        <w:tc>
          <w:tcPr>
            <w:tcW w:w="7311" w:type="dxa"/>
            <w:vAlign w:val="center"/>
          </w:tcPr>
          <w:p w14:paraId="50D5F9BF" w14:textId="254EB3EA" w:rsidR="003371EE" w:rsidRPr="00DF0640"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Do you have any comments on the proposed changes to the S1SR? Please provide rationale for your views.</w:t>
            </w:r>
          </w:p>
        </w:tc>
        <w:tc>
          <w:tcPr>
            <w:tcW w:w="5443" w:type="dxa"/>
            <w:vAlign w:val="center"/>
          </w:tcPr>
          <w:p w14:paraId="500D0484" w14:textId="77777777" w:rsidR="005C62EA"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BDB078D" w14:textId="1E731CD6" w:rsidR="003371EE"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5F1AED82"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A732EE5" w14:textId="392F08C1" w:rsidR="003371EE" w:rsidRPr="00E3768E" w:rsidRDefault="003371EE" w:rsidP="003371EE">
            <w:pPr>
              <w:pStyle w:val="TableText-Left"/>
              <w:spacing w:line="276" w:lineRule="auto"/>
              <w:jc w:val="center"/>
              <w:rPr>
                <w:bCs/>
              </w:rPr>
            </w:pPr>
            <w:r w:rsidRPr="00E3768E">
              <w:rPr>
                <w:bCs/>
              </w:rPr>
              <w:t>PPMIDs Q</w:t>
            </w:r>
            <w:r>
              <w:rPr>
                <w:bCs/>
              </w:rPr>
              <w:t>9</w:t>
            </w:r>
          </w:p>
        </w:tc>
        <w:tc>
          <w:tcPr>
            <w:tcW w:w="7311" w:type="dxa"/>
            <w:vAlign w:val="center"/>
          </w:tcPr>
          <w:p w14:paraId="3FDAD3C5" w14:textId="1B9C4D95" w:rsidR="003371EE" w:rsidRPr="00DF0640"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Would you like DCC to progress these changes. If so, would you like it to form part of the November 2022 Release or be done in a shorter timeframe with an increased cost due to testing?</w:t>
            </w:r>
          </w:p>
        </w:tc>
        <w:tc>
          <w:tcPr>
            <w:tcW w:w="5443" w:type="dxa"/>
            <w:vAlign w:val="center"/>
          </w:tcPr>
          <w:p w14:paraId="41261243" w14:textId="77777777" w:rsidR="005C62EA"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48FAF878" w14:textId="6C9769FB" w:rsidR="003371EE"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3FFD754E"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D8A6AF" w14:textId="44F829B9" w:rsidR="003371EE" w:rsidRPr="00E3768E" w:rsidRDefault="003371EE" w:rsidP="003371EE">
            <w:pPr>
              <w:pStyle w:val="TableText-Left"/>
              <w:spacing w:line="276" w:lineRule="auto"/>
              <w:jc w:val="center"/>
              <w:rPr>
                <w:bCs/>
              </w:rPr>
            </w:pPr>
            <w:r w:rsidRPr="00E3768E">
              <w:rPr>
                <w:bCs/>
              </w:rPr>
              <w:lastRenderedPageBreak/>
              <w:t>PPMIDs Q</w:t>
            </w:r>
            <w:r>
              <w:rPr>
                <w:bCs/>
              </w:rPr>
              <w:t>10</w:t>
            </w:r>
          </w:p>
        </w:tc>
        <w:tc>
          <w:tcPr>
            <w:tcW w:w="7311" w:type="dxa"/>
            <w:vAlign w:val="center"/>
          </w:tcPr>
          <w:p w14:paraId="087F8BAD" w14:textId="565907B9" w:rsidR="003371EE" w:rsidRPr="00DF0640"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Do you have any comments on the proposed changes to the S1SR? Please provide rationale for your views.</w:t>
            </w:r>
          </w:p>
        </w:tc>
        <w:tc>
          <w:tcPr>
            <w:tcW w:w="5443" w:type="dxa"/>
            <w:vAlign w:val="center"/>
          </w:tcPr>
          <w:p w14:paraId="07C9B3A1" w14:textId="77777777" w:rsidR="005C62EA"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201E2851" w14:textId="5FFCDB43" w:rsidR="003371EE"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445E0B25"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99459F" w14:textId="74E8DCF0" w:rsidR="003371EE" w:rsidRPr="00E3768E" w:rsidRDefault="003371EE" w:rsidP="003371EE">
            <w:pPr>
              <w:pStyle w:val="TableText-Left"/>
              <w:spacing w:line="276" w:lineRule="auto"/>
              <w:jc w:val="center"/>
              <w:rPr>
                <w:bCs/>
              </w:rPr>
            </w:pPr>
            <w:r w:rsidRPr="00E3768E">
              <w:rPr>
                <w:bCs/>
              </w:rPr>
              <w:t>PPMIDs Q</w:t>
            </w:r>
            <w:r>
              <w:rPr>
                <w:bCs/>
              </w:rPr>
              <w:t>11</w:t>
            </w:r>
          </w:p>
        </w:tc>
        <w:tc>
          <w:tcPr>
            <w:tcW w:w="7311" w:type="dxa"/>
            <w:vAlign w:val="center"/>
          </w:tcPr>
          <w:p w14:paraId="64109A09" w14:textId="203DCD9B" w:rsidR="003371EE" w:rsidRPr="00DF0640"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Do you have any comments on the proposed changes to the S1SR? Please provide rationale for your views.</w:t>
            </w:r>
          </w:p>
        </w:tc>
        <w:tc>
          <w:tcPr>
            <w:tcW w:w="5443" w:type="dxa"/>
            <w:vAlign w:val="center"/>
          </w:tcPr>
          <w:p w14:paraId="027486E4" w14:textId="77777777" w:rsidR="005C62EA"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BF22ABA" w14:textId="4B677B5F" w:rsidR="003371EE"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371EE" w14:paraId="191DCBA9" w14:textId="77777777" w:rsidTr="005C62E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6205DB" w14:textId="2EB72A37" w:rsidR="003371EE" w:rsidRPr="00E3768E" w:rsidRDefault="003371EE" w:rsidP="003371EE">
            <w:pPr>
              <w:pStyle w:val="TableText-Left"/>
              <w:spacing w:line="276" w:lineRule="auto"/>
              <w:jc w:val="center"/>
              <w:rPr>
                <w:bCs/>
              </w:rPr>
            </w:pPr>
            <w:r w:rsidRPr="00E3768E">
              <w:rPr>
                <w:bCs/>
              </w:rPr>
              <w:t>PPMIDs Q</w:t>
            </w:r>
            <w:r>
              <w:rPr>
                <w:bCs/>
              </w:rPr>
              <w:t>12</w:t>
            </w:r>
          </w:p>
        </w:tc>
        <w:tc>
          <w:tcPr>
            <w:tcW w:w="7311" w:type="dxa"/>
            <w:vAlign w:val="center"/>
          </w:tcPr>
          <w:p w14:paraId="45876F96" w14:textId="77185D8F" w:rsidR="003371EE" w:rsidRPr="00DF0640" w:rsidRDefault="003371EE" w:rsidP="003371E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C62EA">
              <w:rPr>
                <w:color w:val="5C2071" w:themeColor="accent1"/>
              </w:rPr>
              <w:t>Do you agree with the proposed re-designation date of 10 September 2021 (or, if necessary, as soon as reasonably practicable within one month thereafter) for the updates to the S1SR CPL Requirements Document and SEC Section A changes using draft notification at Attachment 1?</w:t>
            </w:r>
          </w:p>
        </w:tc>
        <w:tc>
          <w:tcPr>
            <w:tcW w:w="5443" w:type="dxa"/>
            <w:vAlign w:val="center"/>
          </w:tcPr>
          <w:p w14:paraId="5BF4BB3D" w14:textId="77777777" w:rsidR="005C62EA"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7D09CD7" w14:textId="56BFE7D4" w:rsidR="003371EE" w:rsidRDefault="005C62EA" w:rsidP="005C62E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F3BE5" w14:textId="77777777" w:rsidR="00D0307B" w:rsidRDefault="00D0307B" w:rsidP="00FA568E">
      <w:pPr>
        <w:spacing w:after="0"/>
      </w:pPr>
      <w:r>
        <w:separator/>
      </w:r>
    </w:p>
  </w:endnote>
  <w:endnote w:type="continuationSeparator" w:id="0">
    <w:p w14:paraId="653585B1" w14:textId="77777777" w:rsidR="00D0307B" w:rsidRDefault="00D0307B" w:rsidP="00FA568E">
      <w:pPr>
        <w:spacing w:after="0"/>
      </w:pPr>
      <w:r>
        <w:continuationSeparator/>
      </w:r>
    </w:p>
  </w:endnote>
  <w:endnote w:type="continuationNotice" w:id="1">
    <w:p w14:paraId="0809EA68" w14:textId="77777777" w:rsidR="00D0307B" w:rsidRDefault="00D030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612CA94C" w:rsidR="00E34ABA" w:rsidRDefault="00BD45E1" w:rsidP="00F37854">
          <w:pPr>
            <w:pStyle w:val="Footer"/>
            <w:rPr>
              <w:sz w:val="20"/>
              <w:szCs w:val="20"/>
            </w:rPr>
          </w:pPr>
          <w:r>
            <w:rPr>
              <w:sz w:val="20"/>
              <w:szCs w:val="20"/>
            </w:rPr>
            <w:t>PPMID Consultation</w:t>
          </w:r>
          <w:r w:rsidR="004D59CB">
            <w:rPr>
              <w:sz w:val="20"/>
              <w:szCs w:val="20"/>
            </w:rPr>
            <w:t xml:space="preserve">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238D8" w14:textId="77777777" w:rsidR="00D0307B" w:rsidRDefault="00D0307B" w:rsidP="00FA568E">
      <w:pPr>
        <w:spacing w:after="0"/>
      </w:pPr>
      <w:r>
        <w:separator/>
      </w:r>
    </w:p>
  </w:footnote>
  <w:footnote w:type="continuationSeparator" w:id="0">
    <w:p w14:paraId="7883D0E2" w14:textId="77777777" w:rsidR="00D0307B" w:rsidRDefault="00D0307B" w:rsidP="00FA568E">
      <w:pPr>
        <w:spacing w:after="0"/>
      </w:pPr>
      <w:r>
        <w:continuationSeparator/>
      </w:r>
    </w:p>
  </w:footnote>
  <w:footnote w:type="continuationNotice" w:id="1">
    <w:p w14:paraId="0FBCDC8A" w14:textId="77777777" w:rsidR="00D0307B" w:rsidRDefault="00D030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43A4"/>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6351"/>
    <w:rsid w:val="000F78B1"/>
    <w:rsid w:val="00102CE8"/>
    <w:rsid w:val="00103A0A"/>
    <w:rsid w:val="001043DD"/>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371EE"/>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1ED"/>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2E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45A"/>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801"/>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6B0"/>
    <w:rsid w:val="00BC1C0B"/>
    <w:rsid w:val="00BC407B"/>
    <w:rsid w:val="00BC4391"/>
    <w:rsid w:val="00BC6DEA"/>
    <w:rsid w:val="00BD0879"/>
    <w:rsid w:val="00BD0A79"/>
    <w:rsid w:val="00BD0DB1"/>
    <w:rsid w:val="00BD0EC3"/>
    <w:rsid w:val="00BD2711"/>
    <w:rsid w:val="00BD3308"/>
    <w:rsid w:val="00BD393B"/>
    <w:rsid w:val="00BD3E0F"/>
    <w:rsid w:val="00BD45E1"/>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361"/>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006"/>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4BD2"/>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3768E"/>
    <w:rsid w:val="00E4093D"/>
    <w:rsid w:val="00E40BE4"/>
    <w:rsid w:val="00E417F0"/>
    <w:rsid w:val="00E425D4"/>
    <w:rsid w:val="00E4333A"/>
    <w:rsid w:val="00E439DC"/>
    <w:rsid w:val="00E43EB0"/>
    <w:rsid w:val="00E43F25"/>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ad23c7e98a71d637d3dba7c50c6263a6">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111fffd11295b6f32b7ed780b681ac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3A35D10-4F7B-44C3-A6D6-8C3AED77E51D}">
  <ds:schemaRefs>
    <ds:schemaRef ds:uri="http://schemas.microsoft.com/sharepoint/events"/>
  </ds:schemaRefs>
</ds:datastoreItem>
</file>

<file path=customXml/itemProps2.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3.xml><?xml version="1.0" encoding="utf-8"?>
<ds:datastoreItem xmlns:ds="http://schemas.openxmlformats.org/officeDocument/2006/customXml" ds:itemID="{4F12EAC4-E335-4D27-AA1B-0BE3B209CBF8}">
  <ds:schemaRefs>
    <ds:schemaRef ds:uri="Microsoft.SharePoint.Taxonomy.ContentTypeSync"/>
  </ds:schemaRefs>
</ds:datastoreItem>
</file>

<file path=customXml/itemProps4.xml><?xml version="1.0" encoding="utf-8"?>
<ds:datastoreItem xmlns:ds="http://schemas.openxmlformats.org/officeDocument/2006/customXml" ds:itemID="{9F094CFB-D670-4DE8-A157-810597D2BE4D}">
  <ds:schemaRefs>
    <ds:schemaRef ds:uri="http://schemas.microsoft.com/office/2006/metadata/properties"/>
    <ds:schemaRef ds:uri="http://schemas.microsoft.com/office/infopath/2007/PartnerControls"/>
    <ds:schemaRef ds:uri="309ea106-2a53-4bac-bf2a-c3e0296d36fe"/>
    <ds:schemaRef ds:uri="af099861-8497-4a35-8ea8-f127fb0f0918"/>
  </ds:schemaRefs>
</ds:datastoreItem>
</file>

<file path=customXml/itemProps5.xml><?xml version="1.0" encoding="utf-8"?>
<ds:datastoreItem xmlns:ds="http://schemas.openxmlformats.org/officeDocument/2006/customXml" ds:itemID="{E08DFCC5-8AAF-4E68-9D3C-FEB4515F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7F4C85-4C55-4E16-890F-72651A78891F}">
  <ds:schemaRefs>
    <ds:schemaRef ds:uri="http://schemas.microsoft.com/sharepoint/v3/contenttype/forms"/>
  </ds:schemaRefs>
</ds:datastoreItem>
</file>

<file path=customXml/itemProps7.xml><?xml version="1.0" encoding="utf-8"?>
<ds:datastoreItem xmlns:ds="http://schemas.openxmlformats.org/officeDocument/2006/customXml" ds:itemID="{6B16A45B-B794-4B25-815C-013FC1E9F28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2021-07-27T10:05:00Z</dcterms:created>
  <dcterms:modified xsi:type="dcterms:W3CDTF">2021-07-27T10:05:00Z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TaxKeyword">
    <vt:lpwstr/>
  </property>
  <property fmtid="{D5CDD505-2E9C-101B-9397-08002B2CF9AE}" pid="4" name="SmartDCCSecurityClassification">
    <vt:lpwstr/>
  </property>
  <property fmtid="{D5CDD505-2E9C-101B-9397-08002B2CF9AE}" pid="5" name="DCCRelease">
    <vt:lpwstr/>
  </property>
  <property fmtid="{D5CDD505-2E9C-101B-9397-08002B2CF9AE}" pid="6" name="DCCDepartment">
    <vt:lpwstr/>
  </property>
  <property fmtid="{D5CDD505-2E9C-101B-9397-08002B2CF9AE}" pid="7" name="ContentTypeId">
    <vt:lpwstr>0x0101003D99FF4BEE06314F802DDB72832DC48E0065D182FE94B99F4B8AF6BEE42F502727</vt:lpwstr>
  </property>
  <property fmtid="{D5CDD505-2E9C-101B-9397-08002B2CF9AE}" pid="8" name="SmartDCCFunction">
    <vt:lpwstr>13;#Programme|e24db258-5cc0-4671-945e-52c385cb4a03</vt:lpwstr>
  </property>
  <property fmtid="{D5CDD505-2E9C-101B-9397-08002B2CF9AE}" pid="9" name="SmartDCCOrganisation">
    <vt:lpwstr/>
  </property>
  <property fmtid="{D5CDD505-2E9C-101B-9397-08002B2CF9AE}" pid="10" name="DCCDocumentStatus">
    <vt:lpwstr/>
  </property>
</Properties>
</file>