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714"/>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9E63EB">
            <w:pPr>
              <w:pStyle w:val="BodyTextBold"/>
              <w:jc w:val="right"/>
            </w:pPr>
            <w:r w:rsidRPr="00EE5D08">
              <w:t>Topic:</w:t>
            </w:r>
          </w:p>
        </w:tc>
        <w:tc>
          <w:tcPr>
            <w:tcW w:w="0" w:type="auto"/>
            <w:vAlign w:val="center"/>
          </w:tcPr>
          <w:p w14:paraId="5CD906C7" w14:textId="1D8EF424" w:rsidR="00156F7C" w:rsidRPr="009E63EB" w:rsidRDefault="00C84C9F" w:rsidP="009E63EB">
            <w:pPr>
              <w:pStyle w:val="BodyTextBold"/>
              <w:rPr>
                <w:b w:val="0"/>
              </w:rPr>
            </w:pPr>
            <w:r>
              <w:rPr>
                <w:b w:val="0"/>
              </w:rPr>
              <w:t xml:space="preserve">SMETS1 </w:t>
            </w:r>
            <w:r w:rsidR="00C9484F">
              <w:rPr>
                <w:b w:val="0"/>
              </w:rPr>
              <w:t xml:space="preserve">Unblocking 1 </w:t>
            </w:r>
            <w:r w:rsidR="00F2262D">
              <w:rPr>
                <w:b w:val="0"/>
              </w:rPr>
              <w:t>Consultation</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9E63EB">
            <w:pPr>
              <w:pStyle w:val="BodyTextBold"/>
              <w:jc w:val="right"/>
            </w:pPr>
            <w:r w:rsidRPr="00EE5D08">
              <w:t>Due Date:</w:t>
            </w:r>
          </w:p>
        </w:tc>
        <w:tc>
          <w:tcPr>
            <w:tcW w:w="0" w:type="auto"/>
            <w:vAlign w:val="center"/>
          </w:tcPr>
          <w:p w14:paraId="30AD2695" w14:textId="42686BEB" w:rsidR="00E218D7" w:rsidRPr="009E63EB" w:rsidRDefault="009C35E7" w:rsidP="009E63EB">
            <w:pPr>
              <w:pStyle w:val="BodyTextBold"/>
              <w:rPr>
                <w:b w:val="0"/>
              </w:rPr>
            </w:pPr>
            <w:r>
              <w:rPr>
                <w:b w:val="0"/>
              </w:rPr>
              <w:t xml:space="preserve">1600 on </w:t>
            </w:r>
            <w:r w:rsidR="00C9484F">
              <w:rPr>
                <w:b w:val="0"/>
              </w:rPr>
              <w:t xml:space="preserve">15 July </w:t>
            </w:r>
            <w:r>
              <w:rPr>
                <w:b w:val="0"/>
              </w:rPr>
              <w:t>2021</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9E63EB">
            <w:pPr>
              <w:pStyle w:val="BodyTextBold"/>
              <w:jc w:val="right"/>
            </w:pPr>
            <w:r w:rsidRPr="00EE5D08">
              <w:t>DCC Contact</w:t>
            </w:r>
          </w:p>
        </w:tc>
        <w:tc>
          <w:tcPr>
            <w:tcW w:w="0" w:type="auto"/>
            <w:vAlign w:val="center"/>
          </w:tcPr>
          <w:p w14:paraId="034D3931" w14:textId="344B71CB" w:rsidR="0086498F" w:rsidRPr="009E63EB" w:rsidRDefault="00617B9E" w:rsidP="0086498F">
            <w:pPr>
              <w:pStyle w:val="BodyTextBold"/>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EE5D08" w:rsidRDefault="00F3668C" w:rsidP="009E63EB">
            <w:pPr>
              <w:pStyle w:val="BodyTextBold"/>
              <w:jc w:val="right"/>
            </w:pPr>
            <w:r w:rsidRPr="00EE5D08">
              <w:t>Respondent</w:t>
            </w:r>
            <w:r w:rsidR="00F2706B" w:rsidRPr="00EE5D08">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9E63EB">
            <w:pPr>
              <w:pStyle w:val="BodyTextBold"/>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7D712E">
            <w:pPr>
              <w:pStyle w:val="BodyTextBold"/>
              <w:jc w:val="right"/>
              <w:rPr>
                <w:rFonts w:eastAsia="Times New Roman"/>
                <w:bCs w:val="0"/>
              </w:rPr>
            </w:pPr>
            <w:r w:rsidRPr="00EE5D08">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7D712E">
            <w:pPr>
              <w:pStyle w:val="BodyTextBold"/>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3E130C5D"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B22F31">
        <w:rPr>
          <w:b w:val="0"/>
        </w:rPr>
        <w:t xml:space="preserve">SMETS1 </w:t>
      </w:r>
      <w:r w:rsidR="00D53825">
        <w:rPr>
          <w:b w:val="0"/>
        </w:rPr>
        <w:t>Unblocking 1</w:t>
      </w:r>
    </w:p>
    <w:tbl>
      <w:tblPr>
        <w:tblStyle w:val="TableTemplate1"/>
        <w:tblW w:w="0" w:type="auto"/>
        <w:tblLook w:val="04A0" w:firstRow="1" w:lastRow="0" w:firstColumn="1" w:lastColumn="0" w:noHBand="0" w:noVBand="1"/>
      </w:tblPr>
      <w:tblGrid>
        <w:gridCol w:w="1598"/>
        <w:gridCol w:w="9567"/>
        <w:gridCol w:w="2773"/>
      </w:tblGrid>
      <w:tr w:rsidR="009E3938" w14:paraId="3E2A3BAD" w14:textId="77777777" w:rsidTr="00FE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312FDE" w:rsidRDefault="007A3E8B" w:rsidP="00FE755A">
            <w:pPr>
              <w:pStyle w:val="TableText-Left"/>
              <w:spacing w:line="276" w:lineRule="auto"/>
              <w:jc w:val="center"/>
              <w:rPr>
                <w:rFonts w:asciiTheme="minorHAnsi" w:hAnsiTheme="minorHAnsi" w:cstheme="minorHAnsi"/>
                <w:color w:val="auto"/>
              </w:rPr>
            </w:pPr>
            <w:r w:rsidRPr="00312FDE">
              <w:rPr>
                <w:rFonts w:asciiTheme="minorHAnsi" w:hAnsiTheme="minorHAnsi" w:cstheme="minorHAnsi"/>
                <w:color w:val="auto"/>
              </w:rPr>
              <w:t>Reference</w:t>
            </w:r>
          </w:p>
        </w:tc>
        <w:tc>
          <w:tcPr>
            <w:tcW w:w="0" w:type="auto"/>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105322"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62E1B061" w:rsidR="00105322" w:rsidRPr="00312FDE" w:rsidRDefault="00105322" w:rsidP="00105322">
            <w:pPr>
              <w:pStyle w:val="TableText-Left"/>
              <w:spacing w:line="276" w:lineRule="auto"/>
              <w:jc w:val="center"/>
              <w:rPr>
                <w:rFonts w:asciiTheme="minorHAnsi" w:hAnsiTheme="minorHAnsi" w:cstheme="minorHAnsi"/>
                <w:color w:val="auto"/>
              </w:rPr>
            </w:pPr>
            <w:r w:rsidRPr="00312FDE">
              <w:rPr>
                <w:rFonts w:asciiTheme="minorHAnsi" w:hAnsiTheme="minorHAnsi" w:cstheme="minorHAnsi"/>
                <w:color w:val="auto"/>
              </w:rPr>
              <w:t>Unblocking 1</w:t>
            </w:r>
            <w:r w:rsidRPr="00312FDE">
              <w:rPr>
                <w:rFonts w:asciiTheme="minorHAnsi" w:hAnsiTheme="minorHAnsi" w:cstheme="minorHAnsi"/>
                <w:color w:val="auto"/>
              </w:rPr>
              <w:br/>
              <w:t>Q1</w:t>
            </w:r>
          </w:p>
        </w:tc>
        <w:tc>
          <w:tcPr>
            <w:tcW w:w="0" w:type="auto"/>
            <w:vAlign w:val="center"/>
          </w:tcPr>
          <w:p w14:paraId="2E8CAFFB" w14:textId="43F7EA59" w:rsidR="00105322" w:rsidRPr="00884584" w:rsidRDefault="00105322"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pPr>
            <w:r>
              <w:rPr>
                <w:iCs/>
              </w:rPr>
              <w:t xml:space="preserve">Do </w:t>
            </w:r>
            <w:r w:rsidRPr="00EB0CD7">
              <w:rPr>
                <w:iCs/>
              </w:rPr>
              <w:t xml:space="preserve">you </w:t>
            </w:r>
            <w:r>
              <w:rPr>
                <w:iCs/>
              </w:rPr>
              <w:t xml:space="preserve">agree with DCC’s proposal to amend the TMAD to vary Section A of the SEC for the purposes of Migration and the consequential change to the SMETS1 SVTAD to unblock Migration for SMETS1 Installations by migrating as a SMETS1 IHD rather than a SMETS1 PPMID? </w:t>
            </w:r>
            <w:r w:rsidRPr="00EB0CD7">
              <w:rPr>
                <w:iCs/>
              </w:rPr>
              <w:t>Please provide a rationale for your views.</w:t>
            </w:r>
          </w:p>
        </w:tc>
        <w:tc>
          <w:tcPr>
            <w:tcW w:w="0" w:type="auto"/>
            <w:vAlign w:val="center"/>
          </w:tcPr>
          <w:p w14:paraId="1D5B9CEC" w14:textId="77777777" w:rsidR="00105322" w:rsidRPr="00EE5D08" w:rsidRDefault="00105322"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6647FA10" w14:textId="5E9FBAD0" w:rsidR="00105322" w:rsidRPr="00EE5D08" w:rsidRDefault="00105322"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D824F7" w14:paraId="1746CC52" w14:textId="2BBE4DE6"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B4CC4" w14:textId="18EDC293" w:rsidR="00D824F7" w:rsidRPr="00312FDE" w:rsidRDefault="00D824F7" w:rsidP="00D824F7">
            <w:pPr>
              <w:pStyle w:val="TableText-Left"/>
              <w:spacing w:line="276" w:lineRule="auto"/>
              <w:jc w:val="center"/>
              <w:rPr>
                <w:rFonts w:asciiTheme="minorHAnsi" w:hAnsiTheme="minorHAnsi" w:cstheme="minorHAnsi"/>
                <w:color w:val="auto"/>
              </w:rPr>
            </w:pPr>
            <w:r w:rsidRPr="00312FDE">
              <w:rPr>
                <w:rFonts w:asciiTheme="minorHAnsi" w:hAnsiTheme="minorHAnsi" w:cstheme="minorHAnsi"/>
                <w:color w:val="auto"/>
              </w:rPr>
              <w:lastRenderedPageBreak/>
              <w:t>Unblocking 1</w:t>
            </w:r>
            <w:r w:rsidRPr="00312FDE">
              <w:rPr>
                <w:rFonts w:asciiTheme="minorHAnsi" w:hAnsiTheme="minorHAnsi" w:cstheme="minorHAnsi"/>
                <w:color w:val="auto"/>
              </w:rPr>
              <w:br/>
              <w:t>Q2</w:t>
            </w:r>
          </w:p>
        </w:tc>
        <w:tc>
          <w:tcPr>
            <w:tcW w:w="0" w:type="auto"/>
            <w:vAlign w:val="center"/>
          </w:tcPr>
          <w:p w14:paraId="4A576EE9" w14:textId="1790608A" w:rsidR="00D824F7" w:rsidRPr="00833E95" w:rsidRDefault="00D824F7" w:rsidP="00D824F7">
            <w:pPr>
              <w:pStyle w:val="TableText-Left"/>
              <w:spacing w:line="276" w:lineRule="auto"/>
              <w:cnfStyle w:val="000000000000" w:firstRow="0" w:lastRow="0" w:firstColumn="0" w:lastColumn="0" w:oddVBand="0" w:evenVBand="0" w:oddHBand="0" w:evenHBand="0" w:firstRowFirstColumn="0" w:firstRowLastColumn="0" w:lastRowFirstColumn="0" w:lastRowLastColumn="0"/>
              <w:rPr>
                <w:szCs w:val="22"/>
              </w:rPr>
            </w:pPr>
            <w:r>
              <w:rPr>
                <w:iCs/>
              </w:rPr>
              <w:t xml:space="preserve">Do </w:t>
            </w:r>
            <w:r w:rsidRPr="00EB0CD7">
              <w:rPr>
                <w:iCs/>
              </w:rPr>
              <w:t xml:space="preserve">you </w:t>
            </w:r>
            <w:r>
              <w:rPr>
                <w:iCs/>
              </w:rPr>
              <w:t xml:space="preserve">agree with DCC’s proposal to amend the TMAD to unblock Migration for SMETS1 Installations by extending the GT01 check time from 24 hours to 72 hours for IOC and MOC (MDS)? </w:t>
            </w:r>
            <w:r w:rsidRPr="00EB0CD7">
              <w:rPr>
                <w:iCs/>
              </w:rPr>
              <w:t>Please provide a rationale for your views.</w:t>
            </w:r>
          </w:p>
        </w:tc>
        <w:tc>
          <w:tcPr>
            <w:tcW w:w="0" w:type="auto"/>
            <w:vAlign w:val="center"/>
          </w:tcPr>
          <w:p w14:paraId="653D1E03" w14:textId="77777777" w:rsidR="00D824F7" w:rsidRPr="00EE5D08" w:rsidRDefault="00D824F7" w:rsidP="00D824F7">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3EBF2CF3" w14:textId="2A35DF06" w:rsidR="00D824F7" w:rsidRPr="00EE5D08" w:rsidRDefault="00D824F7" w:rsidP="00D824F7">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E4734C" w14:paraId="6F12B71F"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1A4F2B5" w14:textId="744E48A8" w:rsidR="00E4734C" w:rsidRPr="00312FDE" w:rsidRDefault="00E4734C" w:rsidP="00E4734C">
            <w:pPr>
              <w:pStyle w:val="TableText-Left"/>
              <w:spacing w:line="276" w:lineRule="auto"/>
              <w:jc w:val="center"/>
              <w:rPr>
                <w:rFonts w:asciiTheme="minorHAnsi" w:hAnsiTheme="minorHAnsi" w:cstheme="minorHAnsi"/>
                <w:color w:val="auto"/>
              </w:rPr>
            </w:pPr>
            <w:r w:rsidRPr="00312FDE">
              <w:rPr>
                <w:rFonts w:asciiTheme="minorHAnsi" w:hAnsiTheme="minorHAnsi" w:cstheme="minorHAnsi"/>
                <w:color w:val="auto"/>
              </w:rPr>
              <w:t>Unblocking 1</w:t>
            </w:r>
            <w:r w:rsidRPr="00312FDE">
              <w:rPr>
                <w:rFonts w:asciiTheme="minorHAnsi" w:hAnsiTheme="minorHAnsi" w:cstheme="minorHAnsi"/>
                <w:color w:val="auto"/>
              </w:rPr>
              <w:br/>
              <w:t>Q3</w:t>
            </w:r>
          </w:p>
        </w:tc>
        <w:tc>
          <w:tcPr>
            <w:tcW w:w="0" w:type="auto"/>
            <w:vAlign w:val="center"/>
          </w:tcPr>
          <w:p w14:paraId="10000072" w14:textId="0B7F6E1F" w:rsidR="00E4734C" w:rsidRPr="00833E95" w:rsidRDefault="00E4734C" w:rsidP="00E4734C">
            <w:pPr>
              <w:pStyle w:val="TableText-Left"/>
              <w:spacing w:line="276" w:lineRule="auto"/>
              <w:cnfStyle w:val="000000000000" w:firstRow="0" w:lastRow="0" w:firstColumn="0" w:lastColumn="0" w:oddVBand="0" w:evenVBand="0" w:oddHBand="0" w:evenHBand="0" w:firstRowFirstColumn="0" w:firstRowLastColumn="0" w:lastRowFirstColumn="0" w:lastRowLastColumn="0"/>
              <w:rPr>
                <w:szCs w:val="22"/>
              </w:rPr>
            </w:pPr>
            <w:r>
              <w:t xml:space="preserve">Do you agree with DCC’s proposal to amend the TMAD </w:t>
            </w:r>
            <w:r w:rsidR="00B344AD">
              <w:t xml:space="preserve">check </w:t>
            </w:r>
            <w:r>
              <w:t>to unblock Migration for SMETS1 Installations where there is an IGT? Please provide a rationale for your views.</w:t>
            </w:r>
          </w:p>
        </w:tc>
        <w:tc>
          <w:tcPr>
            <w:tcW w:w="0" w:type="auto"/>
            <w:vAlign w:val="center"/>
          </w:tcPr>
          <w:p w14:paraId="36B564E4" w14:textId="77777777" w:rsidR="00E4734C" w:rsidRPr="00EE5D08" w:rsidRDefault="00E4734C" w:rsidP="00E4734C">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6B1DBE19" w14:textId="67EC4DF3" w:rsidR="00E4734C" w:rsidRPr="00EE5D08" w:rsidRDefault="00E4734C" w:rsidP="00E4734C">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8B6611" w14:paraId="2F2EEDA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EC2630" w14:textId="7A464B44" w:rsidR="008B6611" w:rsidRPr="00312FDE" w:rsidRDefault="008B6611" w:rsidP="008B6611">
            <w:pPr>
              <w:pStyle w:val="TableText-Left"/>
              <w:spacing w:line="276" w:lineRule="auto"/>
              <w:jc w:val="center"/>
              <w:rPr>
                <w:rFonts w:asciiTheme="minorHAnsi" w:hAnsiTheme="minorHAnsi" w:cstheme="minorHAnsi"/>
                <w:color w:val="auto"/>
              </w:rPr>
            </w:pPr>
            <w:r w:rsidRPr="00312FDE">
              <w:rPr>
                <w:rFonts w:asciiTheme="minorHAnsi" w:hAnsiTheme="minorHAnsi" w:cstheme="minorHAnsi"/>
                <w:color w:val="auto"/>
              </w:rPr>
              <w:t>Unblocking 1</w:t>
            </w:r>
            <w:r w:rsidRPr="00312FDE">
              <w:rPr>
                <w:rFonts w:asciiTheme="minorHAnsi" w:hAnsiTheme="minorHAnsi" w:cstheme="minorHAnsi"/>
                <w:color w:val="auto"/>
              </w:rPr>
              <w:br/>
              <w:t>Q4</w:t>
            </w:r>
          </w:p>
        </w:tc>
        <w:tc>
          <w:tcPr>
            <w:tcW w:w="0" w:type="auto"/>
            <w:vAlign w:val="center"/>
          </w:tcPr>
          <w:p w14:paraId="4781F141" w14:textId="15DEA4C1" w:rsidR="008B6611" w:rsidRPr="00833E95" w:rsidRDefault="008B6611" w:rsidP="008B6611">
            <w:pPr>
              <w:pStyle w:val="TableText-Left"/>
              <w:spacing w:line="276" w:lineRule="auto"/>
              <w:cnfStyle w:val="000000000000" w:firstRow="0" w:lastRow="0" w:firstColumn="0" w:lastColumn="0" w:oddVBand="0" w:evenVBand="0" w:oddHBand="0" w:evenHBand="0" w:firstRowFirstColumn="0" w:firstRowLastColumn="0" w:lastRowFirstColumn="0" w:lastRowLastColumn="0"/>
              <w:rPr>
                <w:szCs w:val="22"/>
              </w:rPr>
            </w:pPr>
            <w:r w:rsidRPr="00113885">
              <w:rPr>
                <w:iCs/>
              </w:rPr>
              <w:t xml:space="preserve">Do you agree with the proposed re-designation date of </w:t>
            </w:r>
            <w:r>
              <w:rPr>
                <w:iCs/>
              </w:rPr>
              <w:t xml:space="preserve">29 July 2021 </w:t>
            </w:r>
            <w:r w:rsidRPr="00113885">
              <w:rPr>
                <w:iCs/>
              </w:rPr>
              <w:t>for updates to the TMAD</w:t>
            </w:r>
            <w:r>
              <w:rPr>
                <w:iCs/>
              </w:rPr>
              <w:t xml:space="preserve"> and SMETS1 SVTAD</w:t>
            </w:r>
            <w:r w:rsidRPr="00113885">
              <w:rPr>
                <w:iCs/>
              </w:rPr>
              <w:t xml:space="preserve"> related to </w:t>
            </w:r>
            <w:r>
              <w:rPr>
                <w:iCs/>
              </w:rPr>
              <w:t>unblocking Migrations where no changes to the DCC Systems are required</w:t>
            </w:r>
            <w:r w:rsidRPr="00113885">
              <w:rPr>
                <w:iCs/>
              </w:rPr>
              <w:t>?</w:t>
            </w:r>
          </w:p>
        </w:tc>
        <w:tc>
          <w:tcPr>
            <w:tcW w:w="0" w:type="auto"/>
            <w:vAlign w:val="center"/>
          </w:tcPr>
          <w:p w14:paraId="365F32DF" w14:textId="77777777" w:rsidR="008B6611" w:rsidRPr="00EE5D08" w:rsidRDefault="008B6611" w:rsidP="008B6611">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5F112114" w14:textId="7D2F78BD" w:rsidR="008B6611" w:rsidRPr="00EE5D08" w:rsidRDefault="008B6611" w:rsidP="008B6611">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A807CF" w14:paraId="5716B973"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F74973" w14:textId="75C261D1" w:rsidR="00A807CF" w:rsidRPr="00312FDE" w:rsidRDefault="00A807CF" w:rsidP="00A807CF">
            <w:pPr>
              <w:pStyle w:val="TableText-Left"/>
              <w:spacing w:line="276" w:lineRule="auto"/>
              <w:jc w:val="center"/>
              <w:rPr>
                <w:rFonts w:asciiTheme="minorHAnsi" w:hAnsiTheme="minorHAnsi" w:cstheme="minorHAnsi"/>
                <w:color w:val="auto"/>
              </w:rPr>
            </w:pPr>
            <w:r w:rsidRPr="00312FDE">
              <w:rPr>
                <w:rFonts w:asciiTheme="minorHAnsi" w:hAnsiTheme="minorHAnsi" w:cstheme="minorHAnsi"/>
                <w:color w:val="auto"/>
              </w:rPr>
              <w:t>Unblocking 1</w:t>
            </w:r>
            <w:r w:rsidRPr="00312FDE">
              <w:rPr>
                <w:rFonts w:asciiTheme="minorHAnsi" w:hAnsiTheme="minorHAnsi" w:cstheme="minorHAnsi"/>
                <w:color w:val="auto"/>
              </w:rPr>
              <w:br/>
              <w:t>Q5</w:t>
            </w:r>
          </w:p>
        </w:tc>
        <w:tc>
          <w:tcPr>
            <w:tcW w:w="0" w:type="auto"/>
            <w:vAlign w:val="center"/>
          </w:tcPr>
          <w:p w14:paraId="29C983FD" w14:textId="60EBF0CC" w:rsidR="00A807CF" w:rsidRPr="00113885" w:rsidRDefault="00A807CF" w:rsidP="00A807CF">
            <w:pPr>
              <w:pStyle w:val="TableText-Left"/>
              <w:spacing w:line="276" w:lineRule="auto"/>
              <w:cnfStyle w:val="000000000000" w:firstRow="0" w:lastRow="0" w:firstColumn="0" w:lastColumn="0" w:oddVBand="0" w:evenVBand="0" w:oddHBand="0" w:evenHBand="0" w:firstRowFirstColumn="0" w:firstRowLastColumn="0" w:lastRowFirstColumn="0" w:lastRowLastColumn="0"/>
              <w:rPr>
                <w:iCs/>
              </w:rPr>
            </w:pPr>
            <w:r w:rsidRPr="00113885">
              <w:rPr>
                <w:iCs/>
              </w:rPr>
              <w:t xml:space="preserve">Do you agree with the proposed re-designation date of </w:t>
            </w:r>
            <w:r>
              <w:rPr>
                <w:iCs/>
              </w:rPr>
              <w:t xml:space="preserve">12 October 2021 </w:t>
            </w:r>
            <w:r w:rsidRPr="00113885">
              <w:rPr>
                <w:iCs/>
              </w:rPr>
              <w:t>for updates to the TMAD</w:t>
            </w:r>
            <w:r>
              <w:rPr>
                <w:iCs/>
              </w:rPr>
              <w:t xml:space="preserve"> </w:t>
            </w:r>
            <w:r w:rsidRPr="00113885">
              <w:rPr>
                <w:iCs/>
              </w:rPr>
              <w:t xml:space="preserve">related to </w:t>
            </w:r>
            <w:r>
              <w:rPr>
                <w:iCs/>
              </w:rPr>
              <w:t>unblocking Migrations for extending the GT01 check to 72 hours and adjusting the iGT certificate check</w:t>
            </w:r>
            <w:r w:rsidRPr="00113885">
              <w:rPr>
                <w:iCs/>
              </w:rPr>
              <w:t>?</w:t>
            </w:r>
          </w:p>
        </w:tc>
        <w:tc>
          <w:tcPr>
            <w:tcW w:w="0" w:type="auto"/>
            <w:vAlign w:val="center"/>
          </w:tcPr>
          <w:p w14:paraId="671C8A36" w14:textId="77777777" w:rsidR="00A807CF" w:rsidRPr="00EE5D08" w:rsidRDefault="00A807CF" w:rsidP="00A807CF">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32D95821" w14:textId="4CEF1794" w:rsidR="00A807CF" w:rsidRPr="00EE5D08" w:rsidRDefault="00A807CF" w:rsidP="00A807CF">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6"/>
      <w:footerReference w:type="default" r:id="rId17"/>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BDDB1" w14:textId="77777777" w:rsidR="00617B9E" w:rsidRDefault="00617B9E" w:rsidP="00FA568E">
      <w:pPr>
        <w:spacing w:after="0"/>
      </w:pPr>
      <w:r>
        <w:separator/>
      </w:r>
    </w:p>
  </w:endnote>
  <w:endnote w:type="continuationSeparator" w:id="0">
    <w:p w14:paraId="1F36F7F2" w14:textId="77777777" w:rsidR="00617B9E" w:rsidRDefault="00617B9E" w:rsidP="00FA568E">
      <w:pPr>
        <w:spacing w:after="0"/>
      </w:pPr>
      <w:r>
        <w:continuationSeparator/>
      </w:r>
    </w:p>
  </w:endnote>
  <w:endnote w:type="continuationNotice" w:id="1">
    <w:p w14:paraId="22685D1A" w14:textId="77777777" w:rsidR="00617B9E" w:rsidRDefault="00617B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43069B87" w:rsidR="00E34ABA" w:rsidRDefault="00C9484F" w:rsidP="00F37854">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SMETS1_Unblocking1_RESPONSE_TEMPLATE</w:t>
          </w:r>
          <w:r>
            <w:rPr>
              <w:sz w:val="20"/>
              <w:szCs w:val="20"/>
            </w:rPr>
            <w:fldChar w:fldCharType="end"/>
          </w:r>
        </w:p>
      </w:tc>
      <w:tc>
        <w:tcPr>
          <w:tcW w:w="1666" w:type="pct"/>
        </w:tcPr>
        <w:p w14:paraId="1FDA7819" w14:textId="6B143AD0"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2904" w14:textId="77777777" w:rsidR="00617B9E" w:rsidRDefault="00617B9E" w:rsidP="00FA568E">
      <w:pPr>
        <w:spacing w:after="0"/>
      </w:pPr>
      <w:r>
        <w:separator/>
      </w:r>
    </w:p>
  </w:footnote>
  <w:footnote w:type="continuationSeparator" w:id="0">
    <w:p w14:paraId="5DDA05E2" w14:textId="77777777" w:rsidR="00617B9E" w:rsidRDefault="00617B9E" w:rsidP="00FA568E">
      <w:pPr>
        <w:spacing w:after="0"/>
      </w:pPr>
      <w:r>
        <w:continuationSeparator/>
      </w:r>
    </w:p>
  </w:footnote>
  <w:footnote w:type="continuationNotice" w:id="1">
    <w:p w14:paraId="4BF00EB0" w14:textId="77777777" w:rsidR="00617B9E" w:rsidRDefault="00617B9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rPr>
        <w:rFonts w:hint="eastAsia"/>
      </w:rPr>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322"/>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0175"/>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17B9E"/>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07035"/>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E8B"/>
    <w:rsid w:val="007A5519"/>
    <w:rsid w:val="007A5881"/>
    <w:rsid w:val="007A589F"/>
    <w:rsid w:val="007A7CD8"/>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24A8A"/>
    <w:rsid w:val="008328A2"/>
    <w:rsid w:val="008334B6"/>
    <w:rsid w:val="00833BD8"/>
    <w:rsid w:val="00833E95"/>
    <w:rsid w:val="008347C4"/>
    <w:rsid w:val="008352E1"/>
    <w:rsid w:val="00836564"/>
    <w:rsid w:val="00837319"/>
    <w:rsid w:val="00842425"/>
    <w:rsid w:val="00843E2E"/>
    <w:rsid w:val="008449C1"/>
    <w:rsid w:val="00846A64"/>
    <w:rsid w:val="00847693"/>
    <w:rsid w:val="00847DF3"/>
    <w:rsid w:val="00851467"/>
    <w:rsid w:val="00851B06"/>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19E9"/>
    <w:rsid w:val="00A72136"/>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2F31"/>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44AD"/>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24F7"/>
    <w:rsid w:val="00D83BB1"/>
    <w:rsid w:val="00D85319"/>
    <w:rsid w:val="00D866C7"/>
    <w:rsid w:val="00D86D5B"/>
    <w:rsid w:val="00D87D62"/>
    <w:rsid w:val="00D903AB"/>
    <w:rsid w:val="00D90B9B"/>
    <w:rsid w:val="00D91229"/>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62D"/>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e1c6c84-f403-4bbd-88d7-452781fd505b" ContentTypeId="0x0101003D99FF4BEE06314F802DDB72832DC48E" PreviousValue="false"/>
</file>

<file path=customXml/item3.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ad23c7e98a71d637d3dba7c50c6263a6">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3111fffd11295b6f32b7ed780b681ac1"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Props1.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2.xml><?xml version="1.0" encoding="utf-8"?>
<ds:datastoreItem xmlns:ds="http://schemas.openxmlformats.org/officeDocument/2006/customXml" ds:itemID="{E0A0D57A-C540-4388-AD23-189743C89619}">
  <ds:schemaRefs>
    <ds:schemaRef ds:uri="Microsoft.SharePoint.Taxonomy.ContentTypeSync"/>
  </ds:schemaRefs>
</ds:datastoreItem>
</file>

<file path=customXml/itemProps3.xml><?xml version="1.0" encoding="utf-8"?>
<ds:datastoreItem xmlns:ds="http://schemas.openxmlformats.org/officeDocument/2006/customXml" ds:itemID="{0583A16A-7846-4D96-8E4C-90D61F41E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1297D-6F9A-4FBF-95FF-3A9FF0D5428D}">
  <ds:schemaRefs>
    <ds:schemaRef ds:uri="http://schemas.microsoft.com/office/2006/metadata/customXsn"/>
  </ds:schemaRefs>
</ds:datastoreItem>
</file>

<file path=customXml/itemProps5.xml><?xml version="1.0" encoding="utf-8"?>
<ds:datastoreItem xmlns:ds="http://schemas.openxmlformats.org/officeDocument/2006/customXml" ds:itemID="{FCC00C1F-C328-4F0E-ABAB-2AD63F4280B1}">
  <ds:schemaRefs>
    <ds:schemaRef ds:uri="http://schemas.microsoft.com/sharepoint/events"/>
  </ds:schemaRefs>
</ds:datastoreItem>
</file>

<file path=customXml/itemProps6.xml><?xml version="1.0" encoding="utf-8"?>
<ds:datastoreItem xmlns:ds="http://schemas.openxmlformats.org/officeDocument/2006/customXml" ds:itemID="{43A01EC7-1D95-4520-86F8-094B41CF8084}">
  <ds:schemaRefs>
    <ds:schemaRef ds:uri="http://schemas.microsoft.com/sharepoint/v3/contenttype/forms"/>
  </ds:schemaRefs>
</ds:datastoreItem>
</file>

<file path=customXml/itemProps7.xml><?xml version="1.0" encoding="utf-8"?>
<ds:datastoreItem xmlns:ds="http://schemas.openxmlformats.org/officeDocument/2006/customXml" ds:itemID="{B240DD8D-22F4-4A8B-BED4-97FF5FBFAD42}">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2021-01-08T11:30:00Z</dcterms:created>
  <dcterms:modified xsi:type="dcterms:W3CDTF">2021-06-24T09:34:00Z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SmartDCCFunction">
    <vt:lpwstr>13;#Programme|e24db258-5cc0-4671-945e-52c385cb4a03</vt:lpwstr>
  </property>
  <property fmtid="{D5CDD505-2E9C-101B-9397-08002B2CF9AE}" pid="4" name="DCCDocumentStatus">
    <vt:lpwstr/>
  </property>
  <property fmtid="{D5CDD505-2E9C-101B-9397-08002B2CF9AE}" pid="5" name="SmartDCCDocumentType">
    <vt:lpwstr>107;#Regulatory (Licence/SEC)|90316858-e174-4050-bbd9-b0f68b631d65</vt:lpwstr>
  </property>
  <property fmtid="{D5CDD505-2E9C-101B-9397-08002B2CF9AE}" pid="6" name="TaxKeyword">
    <vt:lpwstr/>
  </property>
  <property fmtid="{D5CDD505-2E9C-101B-9397-08002B2CF9AE}" pid="7" name="SmartDCCSecurityClassification">
    <vt:lpwstr/>
  </property>
  <property fmtid="{D5CDD505-2E9C-101B-9397-08002B2CF9AE}" pid="8" name="DCCRelease">
    <vt:lpwstr/>
  </property>
  <property fmtid="{D5CDD505-2E9C-101B-9397-08002B2CF9AE}" pid="9" name="DCCDepartment">
    <vt:lpwstr/>
  </property>
  <property fmtid="{D5CDD505-2E9C-101B-9397-08002B2CF9AE}" pid="10" name="SmartDCCOrganisation">
    <vt:lpwstr/>
  </property>
</Properties>
</file>