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7407"/>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0E9BA79A" w:rsidR="00156F7C" w:rsidRPr="009E63EB" w:rsidRDefault="005C3189" w:rsidP="009E63EB">
            <w:pPr>
              <w:pStyle w:val="BodyTextBold"/>
              <w:rPr>
                <w:b w:val="0"/>
              </w:rPr>
            </w:pPr>
            <w:r w:rsidRPr="005C3189">
              <w:rPr>
                <w:b w:val="0"/>
              </w:rPr>
              <w:t xml:space="preserve">APPENDIX AL </w:t>
            </w:r>
            <w:r>
              <w:rPr>
                <w:b w:val="0"/>
              </w:rPr>
              <w:t>–</w:t>
            </w:r>
            <w:r w:rsidRPr="005C3189">
              <w:rPr>
                <w:b w:val="0"/>
              </w:rPr>
              <w:t xml:space="preserve"> Transition</w:t>
            </w:r>
            <w:r>
              <w:rPr>
                <w:b w:val="0"/>
              </w:rPr>
              <w:t xml:space="preserve"> </w:t>
            </w:r>
            <w:r w:rsidRPr="005C3189">
              <w:rPr>
                <w:b w:val="0"/>
              </w:rPr>
              <w:t>and</w:t>
            </w:r>
            <w:r>
              <w:rPr>
                <w:b w:val="0"/>
              </w:rPr>
              <w:t xml:space="preserve"> </w:t>
            </w:r>
            <w:r w:rsidRPr="005C3189">
              <w:rPr>
                <w:b w:val="0"/>
              </w:rPr>
              <w:t>Migration</w:t>
            </w:r>
            <w:r>
              <w:rPr>
                <w:b w:val="0"/>
              </w:rPr>
              <w:t xml:space="preserve"> </w:t>
            </w:r>
            <w:r w:rsidRPr="005C3189">
              <w:rPr>
                <w:b w:val="0"/>
              </w:rPr>
              <w:t>Approach</w:t>
            </w:r>
            <w:r>
              <w:rPr>
                <w:b w:val="0"/>
              </w:rPr>
              <w:t xml:space="preserve"> </w:t>
            </w:r>
            <w:r w:rsidRPr="005C3189">
              <w:rPr>
                <w:b w:val="0"/>
              </w:rPr>
              <w:t>Document</w:t>
            </w:r>
            <w:r>
              <w:rPr>
                <w:b w:val="0"/>
              </w:rPr>
              <w:t xml:space="preserve"> for</w:t>
            </w:r>
            <w:r w:rsidRPr="005C3189">
              <w:rPr>
                <w:b w:val="0"/>
              </w:rPr>
              <w:t xml:space="preserve"> Secure </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5B6B7608" w:rsidR="00E218D7" w:rsidRPr="009E63EB" w:rsidRDefault="0086498F" w:rsidP="009E63EB">
            <w:pPr>
              <w:pStyle w:val="BodyTextBold"/>
              <w:rPr>
                <w:b w:val="0"/>
              </w:rPr>
            </w:pPr>
            <w:r>
              <w:rPr>
                <w:b w:val="0"/>
              </w:rPr>
              <w:t>03</w:t>
            </w:r>
            <w:r w:rsidR="008C68C3">
              <w:rPr>
                <w:b w:val="0"/>
              </w:rPr>
              <w:t xml:space="preserve"> </w:t>
            </w:r>
            <w:r>
              <w:rPr>
                <w:b w:val="0"/>
              </w:rPr>
              <w:t>April 2020</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7138C0"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11E261C7"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86498F">
        <w:rPr>
          <w:b w:val="0"/>
        </w:rPr>
        <w:t>Secure TMAD</w:t>
      </w:r>
    </w:p>
    <w:tbl>
      <w:tblPr>
        <w:tblStyle w:val="TableTemplate1"/>
        <w:tblW w:w="0" w:type="auto"/>
        <w:tblLook w:val="04A0" w:firstRow="1" w:lastRow="0" w:firstColumn="1" w:lastColumn="0" w:noHBand="0" w:noVBand="1"/>
      </w:tblPr>
      <w:tblGrid>
        <w:gridCol w:w="1517"/>
        <w:gridCol w:w="9202"/>
        <w:gridCol w:w="3219"/>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9E3938"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6D19B5FF" w:rsidR="00DC52C9" w:rsidRDefault="00DC52C9" w:rsidP="00FE755A">
            <w:pPr>
              <w:pStyle w:val="TableText-Left"/>
              <w:spacing w:line="276" w:lineRule="auto"/>
              <w:jc w:val="center"/>
            </w:pPr>
            <w:r>
              <w:t>n/a</w:t>
            </w:r>
          </w:p>
        </w:tc>
        <w:tc>
          <w:tcPr>
            <w:tcW w:w="0" w:type="auto"/>
            <w:vAlign w:val="center"/>
          </w:tcPr>
          <w:p w14:paraId="2E8CAFFB" w14:textId="204B427B" w:rsidR="003D529C" w:rsidRPr="00884584" w:rsidRDefault="00DC52C9"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Pr>
                <w:color w:val="5C2071" w:themeColor="accent1"/>
              </w:rPr>
              <w:t>General Comments</w:t>
            </w:r>
          </w:p>
        </w:tc>
        <w:tc>
          <w:tcPr>
            <w:tcW w:w="0" w:type="auto"/>
            <w:vAlign w:val="center"/>
          </w:tcPr>
          <w:p w14:paraId="1D5B9CEC" w14:textId="77777777" w:rsidR="003D529C" w:rsidRDefault="003D529C"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DC52C9" w:rsidRDefault="003D529C"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9E3938"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64CEFB" w14:textId="5D6FACE6" w:rsidR="002824C6" w:rsidRPr="0086498F" w:rsidRDefault="0086498F" w:rsidP="00FE755A">
            <w:pPr>
              <w:pStyle w:val="TableText-Left"/>
              <w:spacing w:line="276" w:lineRule="auto"/>
              <w:jc w:val="center"/>
              <w:rPr>
                <w:bCs/>
              </w:rPr>
            </w:pPr>
            <w:r w:rsidRPr="0086498F">
              <w:rPr>
                <w:bCs/>
              </w:rPr>
              <w:lastRenderedPageBreak/>
              <w:t>TMAD Secure</w:t>
            </w:r>
          </w:p>
          <w:p w14:paraId="1EFB4CC4" w14:textId="6585DC64" w:rsidR="00674D62" w:rsidRPr="004F7708" w:rsidRDefault="00674D62" w:rsidP="00FE755A">
            <w:pPr>
              <w:pStyle w:val="TableText-Left"/>
              <w:spacing w:line="276" w:lineRule="auto"/>
              <w:jc w:val="center"/>
            </w:pPr>
            <w:r>
              <w:t>Q1</w:t>
            </w:r>
          </w:p>
        </w:tc>
        <w:tc>
          <w:tcPr>
            <w:tcW w:w="0" w:type="auto"/>
            <w:vAlign w:val="center"/>
          </w:tcPr>
          <w:p w14:paraId="4A576EE9" w14:textId="5BC0FA6B" w:rsidR="00404F6A" w:rsidRPr="00404F6A" w:rsidRDefault="00314F6D" w:rsidP="003D529C">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314F6D">
              <w:rPr>
                <w:color w:val="5C2071" w:themeColor="accent1"/>
              </w:rPr>
              <w:t>Do you have any general comments on the changes to the TMAD for MOC (Secure)?</w:t>
            </w:r>
          </w:p>
        </w:tc>
        <w:tc>
          <w:tcPr>
            <w:tcW w:w="0" w:type="auto"/>
            <w:vAlign w:val="center"/>
          </w:tcPr>
          <w:p w14:paraId="653D1E03" w14:textId="77777777" w:rsidR="00FE755A" w:rsidRDefault="006D3A53"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674D62" w:rsidRDefault="00BB0E24"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 xml:space="preserve">NB </w:t>
            </w:r>
            <w:r w:rsidR="006D3A53">
              <w:rPr>
                <w:color w:val="5C2071" w:themeColor="accent1"/>
              </w:rPr>
              <w:t>the table will resize automatically based on the text added]</w:t>
            </w:r>
          </w:p>
        </w:tc>
      </w:tr>
      <w:tr w:rsidR="009E3938" w14:paraId="30A7EA0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0B72EF" w14:textId="0537F2B5" w:rsidR="00674D62" w:rsidRDefault="0086498F" w:rsidP="00FE755A">
            <w:pPr>
              <w:pStyle w:val="TableText-Left"/>
              <w:spacing w:line="276" w:lineRule="auto"/>
              <w:jc w:val="center"/>
            </w:pPr>
            <w:r w:rsidRPr="0086498F">
              <w:t>TMAD Secure</w:t>
            </w:r>
            <w:r w:rsidR="00BD2711">
              <w:t xml:space="preserve"> </w:t>
            </w:r>
            <w:r w:rsidR="00674D62">
              <w:t>Q2</w:t>
            </w:r>
          </w:p>
        </w:tc>
        <w:tc>
          <w:tcPr>
            <w:tcW w:w="0" w:type="auto"/>
            <w:vAlign w:val="center"/>
          </w:tcPr>
          <w:p w14:paraId="54453050" w14:textId="4C0594DF" w:rsidR="00674D62" w:rsidRDefault="00314F6D"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14F6D">
              <w:rPr>
                <w:color w:val="5C2071" w:themeColor="accent1"/>
              </w:rPr>
              <w:t>Do you have any comments on the UTRN cutover arrangements including the appropriateness of the proposed UTRN period (48 hours) for processing the UTRN requests via the SMSO after the device has been commissioned?</w:t>
            </w:r>
          </w:p>
        </w:tc>
        <w:tc>
          <w:tcPr>
            <w:tcW w:w="0" w:type="auto"/>
            <w:vAlign w:val="center"/>
          </w:tcPr>
          <w:p w14:paraId="7B76F773" w14:textId="77777777" w:rsidR="009E3938" w:rsidRDefault="009E3938" w:rsidP="009E393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D5B3FB4" w14:textId="24F855F7" w:rsidR="00674D62" w:rsidRDefault="009E3938" w:rsidP="009E3938">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2824C6" w14:paraId="2BE6251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707B37" w14:textId="482705D4" w:rsidR="002824C6" w:rsidRDefault="0086498F" w:rsidP="00FE755A">
            <w:pPr>
              <w:pStyle w:val="TableText-Left"/>
              <w:spacing w:line="276" w:lineRule="auto"/>
              <w:jc w:val="center"/>
            </w:pPr>
            <w:r w:rsidRPr="0086498F">
              <w:t>TMAD Secure</w:t>
            </w:r>
            <w:r w:rsidR="002824C6">
              <w:t xml:space="preserve"> Q3</w:t>
            </w:r>
          </w:p>
        </w:tc>
        <w:tc>
          <w:tcPr>
            <w:tcW w:w="0" w:type="auto"/>
            <w:vAlign w:val="center"/>
          </w:tcPr>
          <w:p w14:paraId="0133A508" w14:textId="1E9A66C5" w:rsidR="002824C6" w:rsidRPr="002824C6" w:rsidRDefault="00314F6D"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14F6D">
              <w:rPr>
                <w:color w:val="5C2071" w:themeColor="accent1"/>
              </w:rPr>
              <w:t>Do you have any comments on the timescales for Separation of the Secure SMETS1 SMSO System from the S1SP System?</w:t>
            </w:r>
          </w:p>
        </w:tc>
        <w:tc>
          <w:tcPr>
            <w:tcW w:w="0" w:type="auto"/>
            <w:vAlign w:val="center"/>
          </w:tcPr>
          <w:p w14:paraId="63383448" w14:textId="77777777" w:rsidR="002824C6" w:rsidRDefault="002824C6" w:rsidP="002824C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54ED24A" w14:textId="690D6962" w:rsidR="002824C6" w:rsidRDefault="002824C6" w:rsidP="002824C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CC6421" w14:paraId="779B391D"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2533CE" w14:textId="3399E963" w:rsidR="00CC6421" w:rsidRDefault="0086498F" w:rsidP="00FE755A">
            <w:pPr>
              <w:pStyle w:val="TableText-Left"/>
              <w:spacing w:line="276" w:lineRule="auto"/>
              <w:jc w:val="center"/>
            </w:pPr>
            <w:r w:rsidRPr="0086498F">
              <w:t>TMAD Secure</w:t>
            </w:r>
            <w:r w:rsidR="00CC6421">
              <w:t>Q4</w:t>
            </w:r>
          </w:p>
        </w:tc>
        <w:tc>
          <w:tcPr>
            <w:tcW w:w="0" w:type="auto"/>
            <w:vAlign w:val="center"/>
          </w:tcPr>
          <w:p w14:paraId="28F5D5C0" w14:textId="6BD97AB8" w:rsidR="00CC6421" w:rsidRDefault="00314F6D"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14F6D">
              <w:rPr>
                <w:color w:val="5C2071" w:themeColor="accent1"/>
              </w:rPr>
              <w:t>Do you have any comments on SUA and the implications for Rollback?</w:t>
            </w:r>
          </w:p>
          <w:p w14:paraId="0B41083B" w14:textId="0A1A2B25" w:rsidR="0086498F" w:rsidRPr="002824C6" w:rsidRDefault="0086498F"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p>
        </w:tc>
        <w:tc>
          <w:tcPr>
            <w:tcW w:w="0" w:type="auto"/>
            <w:vAlign w:val="center"/>
          </w:tcPr>
          <w:p w14:paraId="0C33BE1D" w14:textId="77777777" w:rsidR="00CC6421" w:rsidRPr="00CC6421" w:rsidRDefault="00CC6421" w:rsidP="00CC642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[please add your response here</w:t>
            </w:r>
          </w:p>
          <w:p w14:paraId="58E58138" w14:textId="381108E8" w:rsidR="00CC6421" w:rsidRDefault="00CC6421" w:rsidP="00CC642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NB the table will resize automatically based on the text added]</w:t>
            </w:r>
          </w:p>
        </w:tc>
      </w:tr>
      <w:tr w:rsidR="00314F6D" w14:paraId="0ADECEFB"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0EE6A9" w14:textId="7E61572B" w:rsidR="00314F6D" w:rsidRPr="0086498F" w:rsidRDefault="00314F6D" w:rsidP="00FE755A">
            <w:pPr>
              <w:pStyle w:val="TableText-Left"/>
              <w:spacing w:line="276" w:lineRule="auto"/>
              <w:jc w:val="center"/>
            </w:pPr>
            <w:r w:rsidRPr="0086498F">
              <w:t>TMAD Secure</w:t>
            </w:r>
            <w:r>
              <w:t>Q5</w:t>
            </w:r>
          </w:p>
        </w:tc>
        <w:tc>
          <w:tcPr>
            <w:tcW w:w="0" w:type="auto"/>
            <w:vAlign w:val="center"/>
          </w:tcPr>
          <w:p w14:paraId="52E364B1" w14:textId="77777777" w:rsidR="00314F6D" w:rsidRPr="00314F6D"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14F6D">
              <w:rPr>
                <w:color w:val="5C2071" w:themeColor="accent1"/>
              </w:rPr>
              <w:t>Do you have any comments on the process for the configuration of active devices for MOC (Secure)?</w:t>
            </w:r>
          </w:p>
          <w:p w14:paraId="5CB3B3D1" w14:textId="789ACCA3" w:rsidR="00314F6D" w:rsidRPr="00314F6D"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14F6D">
              <w:rPr>
                <w:color w:val="5C2071" w:themeColor="accent1"/>
              </w:rPr>
              <w:t>Do you have any comments on your ability to apply configurations to the active devices in time to support migration from June 2020?</w:t>
            </w:r>
          </w:p>
        </w:tc>
        <w:tc>
          <w:tcPr>
            <w:tcW w:w="0" w:type="auto"/>
            <w:vAlign w:val="center"/>
          </w:tcPr>
          <w:p w14:paraId="4FEB0450" w14:textId="77777777" w:rsidR="00314F6D" w:rsidRPr="00CC6421"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[please add your response here</w:t>
            </w:r>
          </w:p>
          <w:p w14:paraId="750639A8" w14:textId="06115FE3" w:rsidR="00314F6D" w:rsidRPr="00CC6421"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NB the table will resize automatically based on the text added]</w:t>
            </w:r>
          </w:p>
        </w:tc>
      </w:tr>
      <w:tr w:rsidR="00314F6D" w14:paraId="28B68988"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8B953A" w14:textId="524C479C" w:rsidR="00314F6D" w:rsidRPr="0086498F" w:rsidRDefault="00314F6D" w:rsidP="00FE755A">
            <w:pPr>
              <w:pStyle w:val="TableText-Left"/>
              <w:spacing w:line="276" w:lineRule="auto"/>
              <w:jc w:val="center"/>
            </w:pPr>
            <w:r w:rsidRPr="0086498F">
              <w:lastRenderedPageBreak/>
              <w:t>TMAD Secure</w:t>
            </w:r>
            <w:r>
              <w:t>Q6</w:t>
            </w:r>
          </w:p>
        </w:tc>
        <w:tc>
          <w:tcPr>
            <w:tcW w:w="0" w:type="auto"/>
            <w:vAlign w:val="center"/>
          </w:tcPr>
          <w:p w14:paraId="5EE89FC5" w14:textId="51CF3350" w:rsidR="00314F6D" w:rsidRPr="00314F6D" w:rsidRDefault="00314F6D"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14F6D">
              <w:rPr>
                <w:color w:val="5C2071" w:themeColor="accent1"/>
              </w:rPr>
              <w:t>Do you have any comments on the process for the configuration of dormant devices for MOC (Secure)?</w:t>
            </w:r>
          </w:p>
        </w:tc>
        <w:tc>
          <w:tcPr>
            <w:tcW w:w="0" w:type="auto"/>
            <w:vAlign w:val="center"/>
          </w:tcPr>
          <w:p w14:paraId="63982D60" w14:textId="77777777" w:rsidR="00314F6D" w:rsidRPr="00CC6421"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[please add your response here</w:t>
            </w:r>
          </w:p>
          <w:p w14:paraId="1D463045" w14:textId="6011B8A1" w:rsidR="00314F6D" w:rsidRPr="00CC6421"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NB the table will resize automatically based on the text added]</w:t>
            </w:r>
          </w:p>
        </w:tc>
      </w:tr>
      <w:tr w:rsidR="00314F6D" w14:paraId="407FE851"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EE2ADE" w14:textId="42FA18CF" w:rsidR="00314F6D" w:rsidRPr="0086498F" w:rsidRDefault="00314F6D" w:rsidP="00FE755A">
            <w:pPr>
              <w:pStyle w:val="TableText-Left"/>
              <w:spacing w:line="276" w:lineRule="auto"/>
              <w:jc w:val="center"/>
            </w:pPr>
            <w:r w:rsidRPr="0086498F">
              <w:t>TMAD Secure</w:t>
            </w:r>
            <w:r>
              <w:t>Q7</w:t>
            </w:r>
          </w:p>
        </w:tc>
        <w:tc>
          <w:tcPr>
            <w:tcW w:w="0" w:type="auto"/>
            <w:vAlign w:val="center"/>
          </w:tcPr>
          <w:p w14:paraId="0A0BED3F" w14:textId="21A854B9" w:rsidR="00314F6D" w:rsidRPr="00314F6D" w:rsidRDefault="00314F6D" w:rsidP="00314F6D">
            <w:pPr>
              <w:cnfStyle w:val="000000000000" w:firstRow="0" w:lastRow="0" w:firstColumn="0" w:lastColumn="0" w:oddVBand="0" w:evenVBand="0" w:oddHBand="0" w:evenHBand="0" w:firstRowFirstColumn="0" w:firstRowLastColumn="0" w:lastRowFirstColumn="0" w:lastRowLastColumn="0"/>
              <w:rPr>
                <w:rFonts w:eastAsia="Times New Roman"/>
                <w:color w:val="5C2071" w:themeColor="accent1"/>
              </w:rPr>
            </w:pPr>
            <w:r w:rsidRPr="00314F6D">
              <w:rPr>
                <w:rFonts w:eastAsia="Times New Roman"/>
                <w:color w:val="5C2071" w:themeColor="accent1"/>
              </w:rPr>
              <w:t>Do you have any comments on the exclusions from the migration process?</w:t>
            </w:r>
          </w:p>
          <w:p w14:paraId="02EF5EEB" w14:textId="77777777" w:rsidR="00314F6D" w:rsidRPr="00314F6D" w:rsidRDefault="00314F6D"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p>
        </w:tc>
        <w:tc>
          <w:tcPr>
            <w:tcW w:w="0" w:type="auto"/>
            <w:vAlign w:val="center"/>
          </w:tcPr>
          <w:p w14:paraId="22E4E2E3" w14:textId="77777777" w:rsidR="00314F6D" w:rsidRPr="00CC6421"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[please add your response here</w:t>
            </w:r>
          </w:p>
          <w:p w14:paraId="34190FCD" w14:textId="41E0F59B" w:rsidR="00314F6D" w:rsidRPr="00CC6421"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NB the table will resize automatically based on the text added]</w:t>
            </w:r>
          </w:p>
        </w:tc>
      </w:tr>
      <w:tr w:rsidR="00314F6D" w14:paraId="3E82E793"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72C1A3" w14:textId="1E91F34A" w:rsidR="00314F6D" w:rsidRPr="0086498F" w:rsidRDefault="00314F6D" w:rsidP="00FE755A">
            <w:pPr>
              <w:pStyle w:val="TableText-Left"/>
              <w:spacing w:line="276" w:lineRule="auto"/>
              <w:jc w:val="center"/>
            </w:pPr>
            <w:r w:rsidRPr="0086498F">
              <w:t>TMAD Secure</w:t>
            </w:r>
            <w:r>
              <w:t>Q8</w:t>
            </w:r>
          </w:p>
        </w:tc>
        <w:tc>
          <w:tcPr>
            <w:tcW w:w="0" w:type="auto"/>
            <w:vAlign w:val="center"/>
          </w:tcPr>
          <w:p w14:paraId="417B2D6E" w14:textId="78B12BF2" w:rsidR="00314F6D" w:rsidRPr="00314F6D" w:rsidRDefault="00AB24C7" w:rsidP="00FE755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AB24C7">
              <w:rPr>
                <w:color w:val="5C2071" w:themeColor="accent1"/>
              </w:rPr>
              <w:t>Do you have any detailed comments on the changes to the legal drafting in TMAD? Please provide a rationale for your views.</w:t>
            </w:r>
          </w:p>
        </w:tc>
        <w:tc>
          <w:tcPr>
            <w:tcW w:w="0" w:type="auto"/>
            <w:vAlign w:val="center"/>
          </w:tcPr>
          <w:p w14:paraId="6E3B1EA9" w14:textId="77777777" w:rsidR="00314F6D" w:rsidRPr="00CC6421"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[please add your response here</w:t>
            </w:r>
          </w:p>
          <w:p w14:paraId="2D8ABD0A" w14:textId="6D14340D" w:rsidR="00314F6D" w:rsidRPr="00CC6421" w:rsidRDefault="00314F6D" w:rsidP="00314F6D">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C6421">
              <w:rPr>
                <w:color w:val="5C2071" w:themeColor="accent1"/>
              </w:rPr>
              <w:t>NB the table will resize automatically based on the text added]</w:t>
            </w:r>
          </w:p>
        </w:tc>
      </w:tr>
      <w:tr w:rsidR="00AB24C7" w14:paraId="22A40FD9" w14:textId="77777777" w:rsidTr="00FE755A">
        <w:trPr>
          <w:cantSplit/>
        </w:trPr>
        <w:tc>
          <w:tcPr>
            <w:tcW w:w="0" w:type="auto"/>
            <w:vAlign w:val="center"/>
          </w:tcPr>
          <w:p w14:paraId="78B73D53" w14:textId="42D3D5CE" w:rsidR="00AB24C7" w:rsidRPr="0086498F" w:rsidRDefault="00AB24C7" w:rsidP="00FE755A">
            <w:pPr>
              <w:pStyle w:val="TableText-Left"/>
              <w:spacing w:line="276" w:lineRule="auto"/>
              <w:jc w:val="center"/>
              <w:cnfStyle w:val="001000000000" w:firstRow="0" w:lastRow="0" w:firstColumn="1" w:lastColumn="0" w:oddVBand="0" w:evenVBand="0" w:oddHBand="0" w:evenHBand="0" w:firstRowFirstColumn="0" w:firstRowLastColumn="0" w:lastRowFirstColumn="0" w:lastRowLastColumn="0"/>
            </w:pPr>
            <w:r w:rsidRPr="0086498F">
              <w:t>TMAD Secure</w:t>
            </w:r>
            <w:r>
              <w:t>Q9</w:t>
            </w:r>
          </w:p>
        </w:tc>
        <w:tc>
          <w:tcPr>
            <w:tcW w:w="0" w:type="auto"/>
            <w:vAlign w:val="center"/>
          </w:tcPr>
          <w:p w14:paraId="28B8941D" w14:textId="3524FB81" w:rsidR="00AB24C7" w:rsidRPr="00314F6D" w:rsidRDefault="00AB24C7" w:rsidP="00FE755A">
            <w:pPr>
              <w:pStyle w:val="TableText-Left"/>
              <w:spacing w:line="276" w:lineRule="auto"/>
              <w:rPr>
                <w:color w:val="5C2071" w:themeColor="accent1"/>
              </w:rPr>
            </w:pPr>
            <w:r w:rsidRPr="00314F6D">
              <w:rPr>
                <w:color w:val="5C2071" w:themeColor="accent1"/>
              </w:rPr>
              <w:t>Do you agree with the proposed re-designation date of 26 June 2020 (or, if necessary, as soon as reasonably practicable within one month thereafter) for the TMAD using the draft direction at Annex A?</w:t>
            </w:r>
          </w:p>
        </w:tc>
        <w:tc>
          <w:tcPr>
            <w:tcW w:w="0" w:type="auto"/>
            <w:vAlign w:val="center"/>
          </w:tcPr>
          <w:p w14:paraId="5510551C" w14:textId="77777777" w:rsidR="002C168B" w:rsidRPr="00CC6421" w:rsidRDefault="002C168B" w:rsidP="002C168B">
            <w:pPr>
              <w:pStyle w:val="TableText-Left"/>
              <w:spacing w:line="276" w:lineRule="auto"/>
              <w:rPr>
                <w:color w:val="5C2071" w:themeColor="accent1"/>
              </w:rPr>
            </w:pPr>
            <w:r w:rsidRPr="00CC6421">
              <w:rPr>
                <w:color w:val="5C2071" w:themeColor="accent1"/>
              </w:rPr>
              <w:t>[please add your response here</w:t>
            </w:r>
          </w:p>
          <w:p w14:paraId="4C16D2DC" w14:textId="6E9DFBD8" w:rsidR="00AB24C7" w:rsidRPr="00CC6421" w:rsidRDefault="002C168B" w:rsidP="002C168B">
            <w:pPr>
              <w:pStyle w:val="TableText-Left"/>
              <w:spacing w:line="276" w:lineRule="auto"/>
              <w:rPr>
                <w:color w:val="5C2071" w:themeColor="accent1"/>
              </w:rPr>
            </w:pPr>
            <w:r w:rsidRPr="00CC6421">
              <w:rPr>
                <w:color w:val="5C2071" w:themeColor="accent1"/>
              </w:rPr>
              <w:t>NB the table will resize automatically based on the text added]</w:t>
            </w:r>
            <w:bookmarkStart w:id="1" w:name="_GoBack"/>
            <w:bookmarkEnd w:id="1"/>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2155D" w14:textId="77777777" w:rsidR="007138C0" w:rsidRDefault="007138C0" w:rsidP="00FA568E">
      <w:pPr>
        <w:spacing w:after="0"/>
      </w:pPr>
      <w:r>
        <w:separator/>
      </w:r>
    </w:p>
  </w:endnote>
  <w:endnote w:type="continuationSeparator" w:id="0">
    <w:p w14:paraId="4AF71EAC" w14:textId="77777777" w:rsidR="007138C0" w:rsidRDefault="007138C0" w:rsidP="00FA568E">
      <w:pPr>
        <w:spacing w:after="0"/>
      </w:pPr>
      <w:r>
        <w:continuationSeparator/>
      </w:r>
    </w:p>
  </w:endnote>
  <w:endnote w:type="continuationNotice" w:id="1">
    <w:p w14:paraId="627CC664" w14:textId="77777777" w:rsidR="007138C0" w:rsidRDefault="007138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8043" w14:textId="77777777" w:rsidR="005C3189" w:rsidRDefault="005C3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0C051EE3" w:rsidR="00E34ABA" w:rsidRDefault="005C3189" w:rsidP="00F37854">
          <w:pPr>
            <w:pStyle w:val="Footer"/>
            <w:rPr>
              <w:sz w:val="20"/>
              <w:szCs w:val="20"/>
            </w:rPr>
          </w:pPr>
          <w:r>
            <w:rPr>
              <w:sz w:val="20"/>
              <w:szCs w:val="20"/>
            </w:rPr>
            <w:t>Secure TMAD</w:t>
          </w:r>
          <w:r w:rsidR="00404F6A">
            <w:rPr>
              <w:sz w:val="20"/>
              <w:szCs w:val="20"/>
            </w:rPr>
            <w:t xml:space="preserve"> Consultation Response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BCB3" w14:textId="77777777" w:rsidR="005C3189" w:rsidRDefault="005C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1C53" w14:textId="77777777" w:rsidR="007138C0" w:rsidRDefault="007138C0" w:rsidP="00FA568E">
      <w:pPr>
        <w:spacing w:after="0"/>
      </w:pPr>
      <w:r>
        <w:separator/>
      </w:r>
    </w:p>
  </w:footnote>
  <w:footnote w:type="continuationSeparator" w:id="0">
    <w:p w14:paraId="12419E17" w14:textId="77777777" w:rsidR="007138C0" w:rsidRDefault="007138C0" w:rsidP="00FA568E">
      <w:pPr>
        <w:spacing w:after="0"/>
      </w:pPr>
      <w:r>
        <w:continuationSeparator/>
      </w:r>
    </w:p>
  </w:footnote>
  <w:footnote w:type="continuationNotice" w:id="1">
    <w:p w14:paraId="00D8435B" w14:textId="77777777" w:rsidR="007138C0" w:rsidRDefault="007138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510B" w14:textId="77777777" w:rsidR="005C3189" w:rsidRDefault="005C3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7846" w14:textId="77777777" w:rsidR="005C3189" w:rsidRDefault="005C3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rolment.adoption@smartdcc.co.uk" TargetMode="External"/><Relationship Id="rId14" Type="http://schemas.openxmlformats.org/officeDocument/2006/relationships/header" Target="header3.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AEC1-6469-4AAD-BBF8-B7EA6BB8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2020-03-13T14:25:00Z</dcterms:created>
  <dcterms:modified xsi:type="dcterms:W3CDTF">2020-03-18T09:26:00Z</dcterms:modified>
</cp:coreProperties>
</file>